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24" w:rsidRDefault="001B5B24"/>
    <w:p w:rsidR="00442679" w:rsidRDefault="00442679"/>
    <w:p w:rsidR="00442679" w:rsidRDefault="00442679"/>
    <w:p w:rsidR="00442679" w:rsidRPr="00442679" w:rsidRDefault="00442679">
      <w:pPr>
        <w:rPr>
          <w:rFonts w:ascii="Arial" w:hAnsi="Arial" w:cs="Arial"/>
          <w:b/>
          <w:sz w:val="24"/>
          <w:szCs w:val="24"/>
        </w:rPr>
      </w:pPr>
      <w:r w:rsidRPr="00442679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42679">
        <w:rPr>
          <w:rFonts w:ascii="Arial" w:hAnsi="Arial" w:cs="Arial"/>
          <w:sz w:val="24"/>
          <w:szCs w:val="24"/>
        </w:rPr>
        <w:t xml:space="preserve">   </w:t>
      </w:r>
      <w:r w:rsidRPr="00442679">
        <w:rPr>
          <w:rFonts w:ascii="Arial" w:hAnsi="Arial" w:cs="Arial"/>
          <w:b/>
          <w:sz w:val="24"/>
          <w:szCs w:val="24"/>
        </w:rPr>
        <w:t>Uchwała nr 53/III/2018</w:t>
      </w:r>
    </w:p>
    <w:p w:rsidR="00442679" w:rsidRPr="00442679" w:rsidRDefault="00442679">
      <w:pPr>
        <w:rPr>
          <w:b/>
        </w:rPr>
      </w:pPr>
      <w:r>
        <w:rPr>
          <w:b/>
        </w:rPr>
        <w:t xml:space="preserve">                </w:t>
      </w:r>
      <w:r w:rsidRPr="00442679">
        <w:rPr>
          <w:rFonts w:ascii="Arial" w:hAnsi="Arial" w:cs="Arial"/>
          <w:b/>
          <w:sz w:val="24"/>
          <w:szCs w:val="24"/>
        </w:rPr>
        <w:t>Zarządu Stowarzyszenia Lokalna Grupa Działania „Dorzecze Łeby”</w:t>
      </w:r>
    </w:p>
    <w:p w:rsidR="00442679" w:rsidRDefault="00442679">
      <w:pPr>
        <w:rPr>
          <w:rFonts w:ascii="Arial" w:hAnsi="Arial" w:cs="Arial"/>
          <w:b/>
        </w:rPr>
      </w:pPr>
      <w:r w:rsidRPr="00442679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</w:t>
      </w:r>
      <w:r w:rsidRPr="00442679">
        <w:rPr>
          <w:rFonts w:ascii="Arial" w:hAnsi="Arial" w:cs="Arial"/>
          <w:b/>
        </w:rPr>
        <w:t xml:space="preserve">    z dnia 15.03.2018 r.</w:t>
      </w:r>
    </w:p>
    <w:p w:rsidR="00442679" w:rsidRDefault="00442679">
      <w:pPr>
        <w:rPr>
          <w:rFonts w:ascii="Arial" w:hAnsi="Arial" w:cs="Arial"/>
          <w:b/>
        </w:rPr>
      </w:pPr>
    </w:p>
    <w:p w:rsid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podstawie obowiązujących przepisów Statutu stowarzyszenia § 16 , pkt 8 m </w:t>
      </w:r>
    </w:p>
    <w:p w:rsid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>uchwala się co następuje :</w:t>
      </w:r>
    </w:p>
    <w:p w:rsidR="00442679" w:rsidRDefault="00442679">
      <w:pPr>
        <w:rPr>
          <w:rFonts w:ascii="Arial" w:hAnsi="Arial" w:cs="Arial"/>
        </w:rPr>
      </w:pPr>
    </w:p>
    <w:p w:rsidR="00442679" w:rsidRDefault="004426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§ 1</w:t>
      </w:r>
    </w:p>
    <w:p w:rsid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>Wprowadza się zmiany w załączniku A do procedury Aktualizacji LSR , który stanowi załącznik Nr 1 do niniejszej Uchwały .</w:t>
      </w:r>
    </w:p>
    <w:p w:rsidR="00442679" w:rsidRDefault="00442679">
      <w:pPr>
        <w:rPr>
          <w:rFonts w:ascii="Arial" w:hAnsi="Arial" w:cs="Arial"/>
        </w:rPr>
      </w:pPr>
    </w:p>
    <w:p w:rsidR="00442679" w:rsidRDefault="004426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§ 2</w:t>
      </w:r>
    </w:p>
    <w:p w:rsid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zostanie opublikowany w </w:t>
      </w:r>
      <w:r w:rsidR="00294102">
        <w:rPr>
          <w:rFonts w:ascii="Arial" w:hAnsi="Arial" w:cs="Arial"/>
        </w:rPr>
        <w:t xml:space="preserve">zakładce </w:t>
      </w:r>
      <w:bookmarkStart w:id="0" w:name="_GoBack"/>
      <w:bookmarkEnd w:id="0"/>
      <w:r>
        <w:rPr>
          <w:rFonts w:ascii="Arial" w:hAnsi="Arial" w:cs="Arial"/>
        </w:rPr>
        <w:t>LSR</w:t>
      </w:r>
      <w:r w:rsidR="00294102">
        <w:rPr>
          <w:rFonts w:ascii="Arial" w:hAnsi="Arial" w:cs="Arial"/>
        </w:rPr>
        <w:t xml:space="preserve"> na stronie internetowej stowarzyszenia </w:t>
      </w:r>
      <w:r>
        <w:rPr>
          <w:rFonts w:ascii="Arial" w:hAnsi="Arial" w:cs="Arial"/>
        </w:rPr>
        <w:t xml:space="preserve"> w miesiącu marcu 2018.</w:t>
      </w:r>
    </w:p>
    <w:p w:rsidR="00442679" w:rsidRDefault="00442679">
      <w:pPr>
        <w:rPr>
          <w:rFonts w:ascii="Arial" w:hAnsi="Arial" w:cs="Arial"/>
        </w:rPr>
      </w:pPr>
    </w:p>
    <w:p w:rsidR="00442679" w:rsidRDefault="004426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</w:rPr>
        <w:t>§ 3</w:t>
      </w:r>
    </w:p>
    <w:p w:rsidR="00442679" w:rsidRDefault="00442679">
      <w:pPr>
        <w:rPr>
          <w:rFonts w:ascii="Arial" w:hAnsi="Arial" w:cs="Arial"/>
        </w:rPr>
      </w:pPr>
      <w:r w:rsidRPr="00442679">
        <w:rPr>
          <w:rFonts w:ascii="Arial" w:hAnsi="Arial" w:cs="Arial"/>
        </w:rPr>
        <w:t>Realizację Uchwały powierza się Dyrektorowi Biura LGD „Dorzecze Łeby”</w:t>
      </w:r>
      <w:r>
        <w:rPr>
          <w:rFonts w:ascii="Arial" w:hAnsi="Arial" w:cs="Arial"/>
        </w:rPr>
        <w:t>.</w:t>
      </w:r>
    </w:p>
    <w:p w:rsidR="00442679" w:rsidRDefault="00442679">
      <w:pPr>
        <w:rPr>
          <w:rFonts w:ascii="Arial" w:hAnsi="Arial" w:cs="Arial"/>
        </w:rPr>
      </w:pPr>
    </w:p>
    <w:p w:rsidR="00442679" w:rsidRDefault="004426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="001E7CC2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§ 4</w:t>
      </w:r>
    </w:p>
    <w:p w:rsid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.</w:t>
      </w:r>
    </w:p>
    <w:p w:rsidR="00442679" w:rsidRDefault="00442679">
      <w:pPr>
        <w:rPr>
          <w:rFonts w:ascii="Arial" w:hAnsi="Arial" w:cs="Arial"/>
        </w:rPr>
      </w:pPr>
    </w:p>
    <w:p w:rsid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Prezes Zarządu</w:t>
      </w:r>
    </w:p>
    <w:p w:rsidR="00442679" w:rsidRPr="00442679" w:rsidRDefault="004426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Krzysztof Łasiński  </w:t>
      </w:r>
      <w:r w:rsidRPr="00442679">
        <w:rPr>
          <w:rFonts w:ascii="Arial" w:hAnsi="Arial" w:cs="Arial"/>
        </w:rPr>
        <w:t xml:space="preserve"> </w:t>
      </w:r>
    </w:p>
    <w:p w:rsidR="00442679" w:rsidRPr="00442679" w:rsidRDefault="00442679">
      <w:pPr>
        <w:rPr>
          <w:rFonts w:ascii="Arial" w:hAnsi="Arial" w:cs="Arial"/>
          <w:b/>
        </w:rPr>
      </w:pPr>
    </w:p>
    <w:sectPr w:rsidR="00442679" w:rsidRPr="0044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79"/>
    <w:rsid w:val="001B5B24"/>
    <w:rsid w:val="001E7CC2"/>
    <w:rsid w:val="00294102"/>
    <w:rsid w:val="00442679"/>
    <w:rsid w:val="00A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3BBE-B983-4388-B829-345A6E4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2018-03-06T13:05:00Z</dcterms:created>
  <dcterms:modified xsi:type="dcterms:W3CDTF">2018-03-06T13:19:00Z</dcterms:modified>
</cp:coreProperties>
</file>