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8F6A" w14:textId="77777777" w:rsidR="00225F66" w:rsidRPr="006C2987" w:rsidRDefault="00225F66" w:rsidP="00225F66">
      <w:pPr>
        <w:rPr>
          <w:rFonts w:ascii="Arial" w:hAnsi="Arial" w:cs="Arial"/>
          <w:b/>
          <w:sz w:val="20"/>
          <w:szCs w:val="20"/>
        </w:rPr>
      </w:pPr>
      <w:r w:rsidRPr="006C2987">
        <w:rPr>
          <w:rFonts w:ascii="Arial" w:hAnsi="Arial" w:cs="Arial"/>
          <w:b/>
          <w:sz w:val="20"/>
          <w:szCs w:val="20"/>
        </w:rPr>
        <w:t xml:space="preserve">Znak sprawy:………………………  </w:t>
      </w:r>
    </w:p>
    <w:p w14:paraId="0C3B9187" w14:textId="77777777" w:rsidR="00225F66" w:rsidRPr="006C2987" w:rsidRDefault="00225F66" w:rsidP="00225F66">
      <w:pPr>
        <w:rPr>
          <w:rFonts w:ascii="Arial" w:hAnsi="Arial" w:cs="Arial"/>
          <w:b/>
          <w:sz w:val="20"/>
          <w:szCs w:val="20"/>
        </w:rPr>
      </w:pPr>
      <w:r w:rsidRPr="006C2987">
        <w:rPr>
          <w:rFonts w:ascii="Arial" w:hAnsi="Arial" w:cs="Arial"/>
          <w:b/>
          <w:sz w:val="20"/>
          <w:szCs w:val="20"/>
        </w:rPr>
        <w:t>Imię i nazwisko lub nazwa wnioskodawcy:</w:t>
      </w:r>
      <w:r w:rsidR="006869C0" w:rsidRPr="006C2987">
        <w:rPr>
          <w:rFonts w:ascii="Arial" w:hAnsi="Arial" w:cs="Arial"/>
          <w:b/>
          <w:sz w:val="20"/>
          <w:szCs w:val="20"/>
        </w:rPr>
        <w:t xml:space="preserve"> </w:t>
      </w:r>
      <w:r w:rsidRPr="006C2987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  <w:r w:rsidR="005E4A44" w:rsidRPr="006C2987">
        <w:rPr>
          <w:rFonts w:ascii="Arial" w:hAnsi="Arial" w:cs="Arial"/>
          <w:b/>
          <w:sz w:val="20"/>
          <w:szCs w:val="20"/>
        </w:rPr>
        <w:t>………</w:t>
      </w:r>
    </w:p>
    <w:p w14:paraId="644AAE79" w14:textId="77777777" w:rsidR="00225F66" w:rsidRPr="006C2987" w:rsidRDefault="00C15CCC" w:rsidP="00225F66">
      <w:pPr>
        <w:rPr>
          <w:rFonts w:ascii="Arial" w:hAnsi="Arial" w:cs="Arial"/>
          <w:b/>
          <w:sz w:val="20"/>
          <w:szCs w:val="20"/>
        </w:rPr>
      </w:pPr>
      <w:r w:rsidRPr="006C2987">
        <w:rPr>
          <w:rFonts w:ascii="Arial" w:hAnsi="Arial" w:cs="Arial"/>
          <w:b/>
          <w:sz w:val="20"/>
          <w:szCs w:val="20"/>
        </w:rPr>
        <w:t>1.3.</w:t>
      </w:r>
      <w:r w:rsidR="00B553D3" w:rsidRPr="006C2987">
        <w:rPr>
          <w:rFonts w:ascii="Arial" w:hAnsi="Arial" w:cs="Arial"/>
          <w:b/>
          <w:sz w:val="20"/>
          <w:szCs w:val="20"/>
        </w:rPr>
        <w:t>2</w:t>
      </w:r>
      <w:r w:rsidRPr="006C2987">
        <w:rPr>
          <w:rFonts w:ascii="Arial" w:hAnsi="Arial" w:cs="Arial"/>
          <w:b/>
          <w:sz w:val="20"/>
          <w:szCs w:val="20"/>
        </w:rPr>
        <w:t xml:space="preserve"> </w:t>
      </w:r>
      <w:r w:rsidR="00910720" w:rsidRPr="006C2987">
        <w:rPr>
          <w:rFonts w:ascii="Arial" w:hAnsi="Arial" w:cs="Arial"/>
          <w:b/>
          <w:sz w:val="20"/>
          <w:szCs w:val="20"/>
        </w:rPr>
        <w:t>Wspieranie budowy i promocja marki obszaru w oparciu o zintegrowane pakiety turystyczne łączące lokalne produkty i usługi rybackie</w:t>
      </w: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6096"/>
        <w:gridCol w:w="1014"/>
      </w:tblGrid>
      <w:tr w:rsidR="00982480" w:rsidRPr="006C2987" w14:paraId="580ADFDC" w14:textId="77777777" w:rsidTr="00156D3A">
        <w:trPr>
          <w:trHeight w:val="723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20144E45" w14:textId="77777777" w:rsidR="00225F66" w:rsidRPr="006C2987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60B7FA3" w14:textId="77777777" w:rsidR="00225F66" w:rsidRPr="006C2987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22C707F" w14:textId="77777777" w:rsidR="00225F66" w:rsidRPr="006C2987" w:rsidRDefault="00225F66" w:rsidP="006F4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Max liczba pkt.</w:t>
            </w:r>
          </w:p>
        </w:tc>
        <w:tc>
          <w:tcPr>
            <w:tcW w:w="6096" w:type="dxa"/>
            <w:shd w:val="clear" w:color="auto" w:fill="C6D9F1" w:themeFill="text2" w:themeFillTint="33"/>
            <w:vAlign w:val="center"/>
          </w:tcPr>
          <w:p w14:paraId="3DE4A1A3" w14:textId="77777777" w:rsidR="00225F66" w:rsidRPr="006C2987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Kryteria</w:t>
            </w:r>
          </w:p>
        </w:tc>
        <w:tc>
          <w:tcPr>
            <w:tcW w:w="1014" w:type="dxa"/>
            <w:shd w:val="clear" w:color="auto" w:fill="C6D9F1" w:themeFill="text2" w:themeFillTint="33"/>
            <w:vAlign w:val="center"/>
          </w:tcPr>
          <w:p w14:paraId="0719BA78" w14:textId="77777777" w:rsidR="00225F66" w:rsidRPr="006C2987" w:rsidRDefault="00156D3A" w:rsidP="00225F6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C2987">
              <w:rPr>
                <w:rFonts w:ascii="Times New Roman" w:hAnsi="Times New Roman" w:cs="Times New Roman"/>
                <w:b/>
                <w:sz w:val="16"/>
              </w:rPr>
              <w:t xml:space="preserve">Przyznane </w:t>
            </w:r>
          </w:p>
          <w:p w14:paraId="01132F51" w14:textId="77777777" w:rsidR="00156D3A" w:rsidRPr="006C2987" w:rsidRDefault="00156D3A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</w:tr>
      <w:tr w:rsidR="00982480" w:rsidRPr="006C2987" w14:paraId="2D9DC31D" w14:textId="77777777" w:rsidTr="00B06DB9">
        <w:tc>
          <w:tcPr>
            <w:tcW w:w="10762" w:type="dxa"/>
            <w:gridSpan w:val="5"/>
            <w:shd w:val="clear" w:color="auto" w:fill="C6D9F1" w:themeFill="text2" w:themeFillTint="33"/>
          </w:tcPr>
          <w:p w14:paraId="343AE5EC" w14:textId="77777777" w:rsidR="004E3671" w:rsidRPr="006C2987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935C5C" w14:textId="77777777" w:rsidR="00225F66" w:rsidRPr="006C2987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KRYTERIA OBIEKTYWNE</w:t>
            </w:r>
          </w:p>
          <w:p w14:paraId="7A4B1627" w14:textId="77777777" w:rsidR="004E3671" w:rsidRPr="006C2987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480" w:rsidRPr="006C2987" w14:paraId="186FFAE7" w14:textId="77777777" w:rsidTr="006F4234">
        <w:tc>
          <w:tcPr>
            <w:tcW w:w="534" w:type="dxa"/>
            <w:vAlign w:val="center"/>
          </w:tcPr>
          <w:p w14:paraId="18530D93" w14:textId="77777777" w:rsidR="00225F66" w:rsidRPr="006C2987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53C724E" w14:textId="77777777" w:rsidR="00225F66" w:rsidRPr="006C2987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Stopień przygotowania operacji do realizacji</w:t>
            </w:r>
          </w:p>
        </w:tc>
        <w:tc>
          <w:tcPr>
            <w:tcW w:w="1276" w:type="dxa"/>
            <w:vAlign w:val="center"/>
          </w:tcPr>
          <w:p w14:paraId="3AF9F320" w14:textId="77777777" w:rsidR="00225F66" w:rsidRPr="006C2987" w:rsidRDefault="00225F66" w:rsidP="006F4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096" w:type="dxa"/>
          </w:tcPr>
          <w:p w14:paraId="21F0F5D5" w14:textId="77777777" w:rsidR="0015247F" w:rsidRPr="006C2987" w:rsidRDefault="0015247F" w:rsidP="0015247F">
            <w:pPr>
              <w:pStyle w:val="Akapitzlist"/>
              <w:numPr>
                <w:ilvl w:val="0"/>
                <w:numId w:val="1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Operacja jest przygotowana do realizacji. Za operację przygotowaną do realizacji uznaje się – </w:t>
            </w:r>
            <w:r w:rsidRPr="006C2987">
              <w:rPr>
                <w:rFonts w:ascii="Times New Roman" w:hAnsi="Times New Roman" w:cs="Times New Roman"/>
                <w:b/>
                <w:bCs/>
              </w:rPr>
              <w:t>15 pkt.</w:t>
            </w:r>
          </w:p>
          <w:p w14:paraId="3413B2BD" w14:textId="77777777" w:rsidR="0015247F" w:rsidRPr="006C2987" w:rsidRDefault="0015247F" w:rsidP="0015247F">
            <w:pPr>
              <w:pStyle w:val="Akapitzlist"/>
              <w:numPr>
                <w:ilvl w:val="1"/>
                <w:numId w:val="1"/>
              </w:numPr>
              <w:ind w:left="720" w:hanging="42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operację, która posiada aktualne* ostateczne pozwolenie na budowę, prawomocne zgłoszenie robót budowlanych lub ostateczne pozwolenie wodno-prawne / zgłoszenie wodno-prawne  i potwierdzoną za zgodność z oryginałem kopię  ostatecznej decyzji, która  została załączona do wniosku, a dla pozostałych przewidzianych w projekcie zakupów dostarczono oferty aktualne na dzień złożenia wniosku, potwierdzające wszystkie koszty tych zakupów i dokumenty zostały załączone do wniosku, </w:t>
            </w:r>
          </w:p>
          <w:p w14:paraId="72BCC5A3" w14:textId="77777777" w:rsidR="0015247F" w:rsidRPr="006C2987" w:rsidRDefault="0015247F" w:rsidP="0015247F">
            <w:pPr>
              <w:pStyle w:val="Akapitzlist"/>
              <w:numPr>
                <w:ilvl w:val="1"/>
                <w:numId w:val="1"/>
              </w:numPr>
              <w:ind w:left="720" w:hanging="42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operację, która zgodnie z przepisami prawa budowlanego nie wiąże się z koniecznością uzyskania pozwolenia na budowę lub zgłoszenia robót budowlanych oraz która nie wymaga ostatecznego pozwolenia wodno-prawnego/ zgłoszenia wodno-prawnego, a dla przewidzianych w projekcie zakupów dostarczono oferty aktualne na dzień złożenia wniosku potwierdzające wszystkie koszty tych zakupów i dokumenty zostały załączone do wniosku. </w:t>
            </w:r>
          </w:p>
          <w:p w14:paraId="4EF6FB45" w14:textId="77777777" w:rsidR="0015247F" w:rsidRPr="006C2987" w:rsidRDefault="0015247F" w:rsidP="0015247F">
            <w:pPr>
              <w:pStyle w:val="Akapitzlist"/>
              <w:numPr>
                <w:ilvl w:val="0"/>
                <w:numId w:val="1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Jeżeli w trakcie rozpatrywania przedmiotowego wniosku o udzielenie wsparcia na operacje realizowane przez podmioty inne niż LGD konieczne jest uzyskanie wyjaśnień lub dokumentów niezbędnych do oceny zgodności operacji z LSR, wyboru operacji lub ustalenia kwoty wsparcia, LGD wzywa podmiot ubiegający się o to wsparcie do złożenia tych wyjaśnień lub dokumentów. W przypadku, w którym nie dostarczono właściwych, powyżej wymienionych dokumentów w odpowiedzi na wezwanie do wyjaśnień operacja nie jest przygotowana do realizacji – </w:t>
            </w:r>
            <w:r w:rsidRPr="006C2987">
              <w:rPr>
                <w:rFonts w:ascii="Times New Roman" w:hAnsi="Times New Roman" w:cs="Times New Roman"/>
                <w:b/>
                <w:bCs/>
              </w:rPr>
              <w:t>0 pkt.</w:t>
            </w:r>
          </w:p>
          <w:p w14:paraId="7412660C" w14:textId="77777777" w:rsidR="0015247F" w:rsidRPr="006C2987" w:rsidRDefault="0015247F" w:rsidP="0015247F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</w:p>
          <w:p w14:paraId="00E1CE5A" w14:textId="77777777" w:rsidR="0015247F" w:rsidRPr="006C2987" w:rsidRDefault="0015247F" w:rsidP="0015247F">
            <w:pPr>
              <w:pStyle w:val="Akapitzlist"/>
              <w:ind w:left="295"/>
            </w:pPr>
            <w:r w:rsidRPr="006C2987">
              <w:rPr>
                <w:rFonts w:ascii="Times New Roman" w:hAnsi="Times New Roman" w:cs="Times New Roman"/>
              </w:rPr>
              <w:t xml:space="preserve"> </w:t>
            </w:r>
          </w:p>
          <w:p w14:paraId="71B60D10" w14:textId="77777777" w:rsidR="00225F66" w:rsidRPr="006C2987" w:rsidRDefault="0015247F" w:rsidP="0015247F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* jeśli od momentu uzyskania ostateczności decyzji minęło więcej niż 3 lata. Wnioskodawca zobowiązany jest do dostarczenia dokumentów potwierdzających aktualność pozwolenia na budowę/ zgłoszenia budowy (np. kopia dziennika budowy – 1 strona ( okładka )  oraz strona z ostatnim wpisem ), w innym przypadku punkty nie zostaną przyznane.</w:t>
            </w:r>
          </w:p>
        </w:tc>
        <w:tc>
          <w:tcPr>
            <w:tcW w:w="1014" w:type="dxa"/>
          </w:tcPr>
          <w:p w14:paraId="70200BC2" w14:textId="77777777" w:rsidR="00225F66" w:rsidRPr="006C2987" w:rsidRDefault="00225F66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2C8D1E93" w14:textId="77777777" w:rsidTr="00156D3A">
        <w:trPr>
          <w:trHeight w:val="1342"/>
        </w:trPr>
        <w:tc>
          <w:tcPr>
            <w:tcW w:w="3652" w:type="dxa"/>
            <w:gridSpan w:val="3"/>
          </w:tcPr>
          <w:p w14:paraId="1AF93946" w14:textId="77777777" w:rsidR="00B06DB9" w:rsidRPr="006C2987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66170599" w14:textId="77777777" w:rsidR="00B06DB9" w:rsidRPr="006C2987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1C3EB040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2BFC4FC8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098D7EE8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144A3631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7E0DBA35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6FAD7D3C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6DAA5BE8" w14:textId="77777777" w:rsidR="00B06DB9" w:rsidRPr="006C2987" w:rsidRDefault="00B06DB9" w:rsidP="00B06DB9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3B94CFE3" w14:textId="77777777" w:rsidR="00B06DB9" w:rsidRPr="006C2987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56F81400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06242A5B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34799D2E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388FC96D" w14:textId="77777777" w:rsidR="007902D8" w:rsidRPr="006C2987" w:rsidRDefault="007902D8" w:rsidP="00824717">
            <w:pPr>
              <w:rPr>
                <w:rFonts w:ascii="Times New Roman" w:hAnsi="Times New Roman" w:cs="Times New Roman"/>
              </w:rPr>
            </w:pPr>
          </w:p>
          <w:p w14:paraId="7F2F1AA8" w14:textId="77777777" w:rsidR="00B06DB9" w:rsidRPr="006C2987" w:rsidRDefault="00B06DB9" w:rsidP="00824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4D1EAAD9" w14:textId="77777777" w:rsidR="00B06DB9" w:rsidRPr="006C2987" w:rsidRDefault="00B06DB9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0EE7FAEE" w14:textId="77777777" w:rsidTr="00C271CA">
        <w:tc>
          <w:tcPr>
            <w:tcW w:w="534" w:type="dxa"/>
            <w:vAlign w:val="center"/>
          </w:tcPr>
          <w:p w14:paraId="3CDABBC7" w14:textId="77777777" w:rsidR="006F4234" w:rsidRPr="006C2987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2E629AFC" w14:textId="77777777" w:rsidR="006F4234" w:rsidRPr="006C2987" w:rsidRDefault="006F6E06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Liczba podmiotów tworzących sieć współpracy</w:t>
            </w:r>
          </w:p>
        </w:tc>
        <w:tc>
          <w:tcPr>
            <w:tcW w:w="1276" w:type="dxa"/>
            <w:vAlign w:val="center"/>
          </w:tcPr>
          <w:p w14:paraId="17E07949" w14:textId="77777777" w:rsidR="006F4234" w:rsidRPr="006C2987" w:rsidRDefault="006F6E06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67"/>
            </w:tblGrid>
            <w:tr w:rsidR="00982480" w:rsidRPr="006C2987" w14:paraId="290B3937" w14:textId="77777777">
              <w:trPr>
                <w:trHeight w:val="1388"/>
              </w:trPr>
              <w:tc>
                <w:tcPr>
                  <w:tcW w:w="5367" w:type="dxa"/>
                </w:tcPr>
                <w:p w14:paraId="1999A0CA" w14:textId="77777777" w:rsidR="006F6E06" w:rsidRPr="00F31190" w:rsidRDefault="006F6E06" w:rsidP="006F6E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1190">
                    <w:rPr>
                      <w:rFonts w:ascii="Times New Roman" w:hAnsi="Times New Roman" w:cs="Times New Roman"/>
                    </w:rPr>
                    <w:t xml:space="preserve">Ocenie podlegać będzie liczba partnerów, które podpisały porozumienie o współpracy w ramach utworzonej sieci usług turystycznych na terenie LGD. </w:t>
                  </w:r>
                </w:p>
                <w:p w14:paraId="35BA32DC" w14:textId="77777777" w:rsidR="005D7A6F" w:rsidRPr="00F31190" w:rsidRDefault="006F6E06" w:rsidP="006F6E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1190">
                    <w:rPr>
                      <w:rFonts w:ascii="Times New Roman" w:hAnsi="Times New Roman" w:cs="Times New Roman"/>
                    </w:rPr>
                    <w:t xml:space="preserve">a) </w:t>
                  </w:r>
                  <w:r w:rsidR="005D7A6F" w:rsidRPr="00F31190">
                    <w:rPr>
                      <w:rFonts w:ascii="Times New Roman" w:hAnsi="Times New Roman" w:cs="Times New Roman"/>
                    </w:rPr>
                    <w:t xml:space="preserve">do 2 – </w:t>
                  </w:r>
                  <w:r w:rsidR="005D7A6F" w:rsidRPr="00F31190">
                    <w:rPr>
                      <w:rFonts w:ascii="Times New Roman" w:hAnsi="Times New Roman" w:cs="Times New Roman"/>
                      <w:b/>
                      <w:bCs/>
                    </w:rPr>
                    <w:t>0 pkt,</w:t>
                  </w:r>
                </w:p>
                <w:p w14:paraId="433DF4B8" w14:textId="77777777" w:rsidR="006F6E06" w:rsidRPr="00F31190" w:rsidRDefault="005D7A6F" w:rsidP="006F6E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1190">
                    <w:rPr>
                      <w:rFonts w:ascii="Times New Roman" w:hAnsi="Times New Roman" w:cs="Times New Roman"/>
                    </w:rPr>
                    <w:t xml:space="preserve">b) </w:t>
                  </w:r>
                  <w:r w:rsidR="006F6E06" w:rsidRPr="00F31190">
                    <w:rPr>
                      <w:rFonts w:ascii="Times New Roman" w:hAnsi="Times New Roman" w:cs="Times New Roman"/>
                    </w:rPr>
                    <w:t xml:space="preserve">od 3 do 6 – </w:t>
                  </w:r>
                  <w:r w:rsidR="006F6E06" w:rsidRPr="00F31190">
                    <w:rPr>
                      <w:rFonts w:ascii="Times New Roman" w:hAnsi="Times New Roman" w:cs="Times New Roman"/>
                      <w:b/>
                    </w:rPr>
                    <w:t>3 pkt</w:t>
                  </w:r>
                  <w:r w:rsidRPr="00F31190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="006F6E06" w:rsidRPr="00F3119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3AE205AB" w14:textId="77777777" w:rsidR="006F6E06" w:rsidRPr="00F31190" w:rsidRDefault="005D7A6F" w:rsidP="006F6E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1190">
                    <w:rPr>
                      <w:rFonts w:ascii="Times New Roman" w:hAnsi="Times New Roman" w:cs="Times New Roman"/>
                    </w:rPr>
                    <w:t>c</w:t>
                  </w:r>
                  <w:r w:rsidR="006F6E06" w:rsidRPr="00F31190">
                    <w:rPr>
                      <w:rFonts w:ascii="Times New Roman" w:hAnsi="Times New Roman" w:cs="Times New Roman"/>
                    </w:rPr>
                    <w:t xml:space="preserve">) od 7 do 10 – </w:t>
                  </w:r>
                  <w:r w:rsidR="006F6E06" w:rsidRPr="00F31190">
                    <w:rPr>
                      <w:rFonts w:ascii="Times New Roman" w:hAnsi="Times New Roman" w:cs="Times New Roman"/>
                      <w:b/>
                    </w:rPr>
                    <w:t>6 pkt</w:t>
                  </w:r>
                  <w:r w:rsidRPr="00F31190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="006F6E06" w:rsidRPr="00F3119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C004E43" w14:textId="77777777" w:rsidR="006F6E06" w:rsidRPr="00F31190" w:rsidRDefault="005D7A6F" w:rsidP="006F6E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31190">
                    <w:rPr>
                      <w:rFonts w:ascii="Times New Roman" w:hAnsi="Times New Roman" w:cs="Times New Roman"/>
                    </w:rPr>
                    <w:t>d</w:t>
                  </w:r>
                  <w:r w:rsidR="006F6E06" w:rsidRPr="00F31190">
                    <w:rPr>
                      <w:rFonts w:ascii="Times New Roman" w:hAnsi="Times New Roman" w:cs="Times New Roman"/>
                    </w:rPr>
                    <w:t xml:space="preserve">) powyżej 10 – </w:t>
                  </w:r>
                  <w:r w:rsidR="006F6E06" w:rsidRPr="00F31190">
                    <w:rPr>
                      <w:rFonts w:ascii="Times New Roman" w:hAnsi="Times New Roman" w:cs="Times New Roman"/>
                      <w:b/>
                    </w:rPr>
                    <w:t>10 pkt</w:t>
                  </w:r>
                  <w:r w:rsidRPr="00F31190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="006F6E06" w:rsidRPr="00F3119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14:paraId="02C70B5A" w14:textId="77777777" w:rsidR="006F6E06" w:rsidRPr="006C2987" w:rsidRDefault="006F6E06" w:rsidP="0059339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9EAB55" w14:textId="77777777" w:rsidR="006F4234" w:rsidRPr="006C2987" w:rsidRDefault="006F4234" w:rsidP="006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181F96C6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05A0A3ED" w14:textId="77777777" w:rsidTr="006F4234">
        <w:trPr>
          <w:trHeight w:val="1253"/>
        </w:trPr>
        <w:tc>
          <w:tcPr>
            <w:tcW w:w="3652" w:type="dxa"/>
            <w:gridSpan w:val="3"/>
          </w:tcPr>
          <w:p w14:paraId="74923D7F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294E2474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35D93E99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6A433FDB" w14:textId="77777777" w:rsidR="006F4234" w:rsidRPr="006C2987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30F5B151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5CA03476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09096A03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4934B215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09E3F93F" w14:textId="77777777" w:rsidTr="00C271CA">
        <w:tc>
          <w:tcPr>
            <w:tcW w:w="534" w:type="dxa"/>
            <w:vAlign w:val="center"/>
          </w:tcPr>
          <w:p w14:paraId="7EBD7BD5" w14:textId="77777777" w:rsidR="006F4234" w:rsidRPr="006C2987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644982F" w14:textId="77777777" w:rsidR="00C15CCC" w:rsidRPr="006C2987" w:rsidRDefault="00C15CCC" w:rsidP="00C15C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C2987">
              <w:rPr>
                <w:color w:val="auto"/>
                <w:sz w:val="20"/>
                <w:szCs w:val="20"/>
              </w:rPr>
              <w:t xml:space="preserve">Kompletność dokumentacji </w:t>
            </w:r>
          </w:p>
          <w:p w14:paraId="508F1C03" w14:textId="77777777" w:rsidR="006F4234" w:rsidRPr="006C2987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32903C" w14:textId="77777777" w:rsidR="006F4234" w:rsidRPr="006C2987" w:rsidRDefault="00C15CC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14:paraId="37D40BEA" w14:textId="77777777" w:rsidR="00C15CCC" w:rsidRPr="006C2987" w:rsidRDefault="00C15CCC" w:rsidP="00E85C7E">
            <w:pPr>
              <w:pStyle w:val="Akapitzlist"/>
              <w:ind w:left="501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Kryterium podlega ocenie jeżeli:</w:t>
            </w:r>
          </w:p>
          <w:p w14:paraId="5CD9D9BC" w14:textId="77777777" w:rsidR="00C15CCC" w:rsidRPr="006C2987" w:rsidRDefault="00C15CCC" w:rsidP="00E85C7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Do złożonego wniosku załączono wszystkie wymagane dla danej operacji załączniki zgodnie z listą załączników podaną w ogłoszeniu o konkursie – 5 </w:t>
            </w:r>
            <w:r w:rsidRPr="006C2987">
              <w:rPr>
                <w:rFonts w:ascii="Times New Roman" w:hAnsi="Times New Roman" w:cs="Times New Roman"/>
                <w:b/>
              </w:rPr>
              <w:t>pkt.</w:t>
            </w:r>
          </w:p>
          <w:p w14:paraId="2C82F74F" w14:textId="77777777" w:rsidR="006F4234" w:rsidRPr="006C2987" w:rsidRDefault="00C15CCC" w:rsidP="00E85C7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Do złożonego wniosku nie załączono wszystkich wymaganych dla danej operacji załączników zgodnie z listą załączników podaną w ogłoszeniu o konkursie </w:t>
            </w:r>
            <w:r w:rsidR="00E85C7E" w:rsidRPr="006C2987">
              <w:rPr>
                <w:rFonts w:ascii="Times New Roman" w:hAnsi="Times New Roman" w:cs="Times New Roman"/>
              </w:rPr>
              <w:br/>
            </w:r>
            <w:r w:rsidRPr="006C2987">
              <w:rPr>
                <w:rFonts w:ascii="Times New Roman" w:hAnsi="Times New Roman" w:cs="Times New Roman"/>
              </w:rPr>
              <w:t xml:space="preserve">- </w:t>
            </w:r>
            <w:r w:rsidRPr="006C2987">
              <w:rPr>
                <w:rFonts w:ascii="Times New Roman" w:hAnsi="Times New Roman" w:cs="Times New Roman"/>
                <w:b/>
              </w:rPr>
              <w:t xml:space="preserve">0 pkt. </w:t>
            </w:r>
          </w:p>
        </w:tc>
        <w:tc>
          <w:tcPr>
            <w:tcW w:w="1014" w:type="dxa"/>
          </w:tcPr>
          <w:p w14:paraId="37566EC3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2CB957B4" w14:textId="77777777" w:rsidTr="00C271CA">
        <w:trPr>
          <w:trHeight w:val="1253"/>
        </w:trPr>
        <w:tc>
          <w:tcPr>
            <w:tcW w:w="3652" w:type="dxa"/>
            <w:gridSpan w:val="3"/>
          </w:tcPr>
          <w:p w14:paraId="09DDA787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17709E04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566ACD3A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5A5018BD" w14:textId="77777777" w:rsidR="006F4234" w:rsidRPr="006C2987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4DD1EF5D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09D8A16C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56B56F85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09841F81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78CFB09D" w14:textId="77777777" w:rsidTr="00C271CA">
        <w:tc>
          <w:tcPr>
            <w:tcW w:w="534" w:type="dxa"/>
            <w:vAlign w:val="center"/>
          </w:tcPr>
          <w:p w14:paraId="5D6664F0" w14:textId="77777777" w:rsidR="006F4234" w:rsidRPr="006C2987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C3B2F24" w14:textId="77777777" w:rsidR="006F4234" w:rsidRPr="006C2987" w:rsidRDefault="006F6E06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Cambria" w:hAnsi="Cambria" w:cs="Cambria"/>
                <w:sz w:val="20"/>
                <w:szCs w:val="20"/>
              </w:rPr>
              <w:t>Zgodność z preferowanymi w ramach LSR kategoriami operacji wynikającymi z diagnozy</w:t>
            </w:r>
          </w:p>
        </w:tc>
        <w:tc>
          <w:tcPr>
            <w:tcW w:w="1276" w:type="dxa"/>
            <w:vAlign w:val="center"/>
          </w:tcPr>
          <w:p w14:paraId="458C5DC1" w14:textId="77777777" w:rsidR="006F4234" w:rsidRPr="006C2987" w:rsidRDefault="006F6E06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096" w:type="dxa"/>
          </w:tcPr>
          <w:p w14:paraId="34F5A19C" w14:textId="77777777" w:rsidR="006F6E06" w:rsidRPr="006C2987" w:rsidRDefault="006F6E06" w:rsidP="006F6E06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Operacja zgodna z preferowanym zakresem LSR.</w:t>
            </w:r>
          </w:p>
          <w:p w14:paraId="4E45B81C" w14:textId="77777777" w:rsidR="006F6E06" w:rsidRPr="006C2987" w:rsidRDefault="006F6E06" w:rsidP="006F6E06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Preferowana kategoria operacji – </w:t>
            </w:r>
            <w:r w:rsidRPr="006C2987">
              <w:rPr>
                <w:rFonts w:ascii="Times New Roman" w:hAnsi="Times New Roman" w:cs="Times New Roman"/>
                <w:b/>
              </w:rPr>
              <w:t>20 pkt</w:t>
            </w:r>
            <w:r w:rsidRPr="006C2987">
              <w:rPr>
                <w:rFonts w:ascii="Times New Roman" w:hAnsi="Times New Roman" w:cs="Times New Roman"/>
              </w:rPr>
              <w:t>.</w:t>
            </w:r>
          </w:p>
          <w:p w14:paraId="63B4ED3A" w14:textId="77777777" w:rsidR="006F6E06" w:rsidRPr="006C2987" w:rsidRDefault="006F6E06" w:rsidP="006F6E0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a) Stworzenie zintegrowanej oferty szlaków turystycznych (piesze, konne, rowerowe, kajakowe, wioski tematyczne),</w:t>
            </w:r>
          </w:p>
          <w:p w14:paraId="2EFDA8DB" w14:textId="77777777" w:rsidR="006F6E06" w:rsidRPr="006C2987" w:rsidRDefault="006F6E06" w:rsidP="006F6E0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b) Certyfikacja lokalnych produktów i usług.</w:t>
            </w:r>
          </w:p>
          <w:p w14:paraId="5443AAC8" w14:textId="77777777" w:rsidR="006F6E06" w:rsidRPr="006C2987" w:rsidRDefault="006F6E06" w:rsidP="006F6E0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c) Wsparcie rozwoju firm sektora rybackiego poprzez np. promocję, udział w targach.</w:t>
            </w:r>
          </w:p>
          <w:p w14:paraId="42FB9099" w14:textId="77777777" w:rsidR="006F6E06" w:rsidRPr="006C2987" w:rsidRDefault="006F6E06" w:rsidP="006F6E0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d) Promocja ryb - targi rybne, kampanie promocyjne, marketing,</w:t>
            </w:r>
          </w:p>
          <w:p w14:paraId="47E72489" w14:textId="77777777" w:rsidR="006F6E06" w:rsidRPr="006C2987" w:rsidRDefault="006F6E06" w:rsidP="006F6E0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e) Rozwój sieci sprzedaży ryb i rybackich produktów lokalnych</w:t>
            </w:r>
          </w:p>
          <w:p w14:paraId="09716547" w14:textId="77777777" w:rsidR="006F6E06" w:rsidRPr="006C2987" w:rsidRDefault="006F6E06" w:rsidP="006F6E0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f) Organizacja wydarzeń związanych z promocją i sprzedażą rybackich produktów</w:t>
            </w:r>
          </w:p>
          <w:p w14:paraId="5E470F89" w14:textId="77777777" w:rsidR="006F6E06" w:rsidRPr="006C2987" w:rsidRDefault="006F6E06" w:rsidP="006F6E0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g) Jednolite oznakowanie punktów sprzedaży ryb,</w:t>
            </w:r>
          </w:p>
          <w:p w14:paraId="672BE431" w14:textId="77777777" w:rsidR="006F4234" w:rsidRPr="006C2987" w:rsidRDefault="006F6E06" w:rsidP="006F6E06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Operacja niezgodna z preferowanymi zakresem LSR – </w:t>
            </w:r>
            <w:r w:rsidRPr="006C2987">
              <w:rPr>
                <w:rFonts w:ascii="Times New Roman" w:hAnsi="Times New Roman" w:cs="Times New Roman"/>
                <w:b/>
              </w:rPr>
              <w:t>0 pkt.</w:t>
            </w:r>
          </w:p>
        </w:tc>
        <w:tc>
          <w:tcPr>
            <w:tcW w:w="1014" w:type="dxa"/>
          </w:tcPr>
          <w:p w14:paraId="19DE1B72" w14:textId="77777777" w:rsidR="006F4234" w:rsidRPr="006C2987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5150A223" w14:textId="77777777" w:rsidTr="00C271CA">
        <w:trPr>
          <w:trHeight w:val="1253"/>
        </w:trPr>
        <w:tc>
          <w:tcPr>
            <w:tcW w:w="3652" w:type="dxa"/>
            <w:gridSpan w:val="3"/>
          </w:tcPr>
          <w:p w14:paraId="52B76CD2" w14:textId="77777777" w:rsidR="00044BCA" w:rsidRPr="006C2987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61D6A2CE" w14:textId="77777777" w:rsidR="00044BCA" w:rsidRPr="006C2987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0230B5F8" w14:textId="77777777" w:rsidR="00044BCA" w:rsidRPr="006C2987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21C1AB9C" w14:textId="77777777" w:rsidR="00044BCA" w:rsidRPr="006C2987" w:rsidRDefault="00044BCA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1DE14237" w14:textId="77777777" w:rsidR="00044BCA" w:rsidRPr="006C2987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65B5E77C" w14:textId="77777777" w:rsidR="00044BCA" w:rsidRPr="006C2987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0E7E6009" w14:textId="77777777" w:rsidR="00044BCA" w:rsidRPr="006C2987" w:rsidRDefault="00044BCA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2136E089" w14:textId="77777777" w:rsidR="00044BCA" w:rsidRPr="006C2987" w:rsidRDefault="00044BCA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42C6CC14" w14:textId="77777777" w:rsidTr="00023102">
        <w:tc>
          <w:tcPr>
            <w:tcW w:w="10762" w:type="dxa"/>
            <w:gridSpan w:val="5"/>
            <w:shd w:val="clear" w:color="auto" w:fill="C6D9F1" w:themeFill="text2" w:themeFillTint="33"/>
            <w:vAlign w:val="center"/>
          </w:tcPr>
          <w:p w14:paraId="1D6905AA" w14:textId="77777777" w:rsidR="00023102" w:rsidRPr="006C2987" w:rsidRDefault="00023102" w:rsidP="00023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0B0247" w14:textId="77777777" w:rsidR="00023102" w:rsidRPr="006C2987" w:rsidRDefault="00023102" w:rsidP="00023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KRYTERIA SUBIEKTYWNE</w:t>
            </w:r>
          </w:p>
          <w:p w14:paraId="7E634E7B" w14:textId="77777777" w:rsidR="00023102" w:rsidRPr="006C2987" w:rsidRDefault="00023102" w:rsidP="00023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79772BD7" w14:textId="77777777" w:rsidTr="00C271CA">
        <w:tc>
          <w:tcPr>
            <w:tcW w:w="534" w:type="dxa"/>
            <w:vAlign w:val="center"/>
          </w:tcPr>
          <w:p w14:paraId="5F8FFDCB" w14:textId="77777777" w:rsidR="004E3671" w:rsidRPr="006C2987" w:rsidRDefault="00915A1C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5</w:t>
            </w:r>
            <w:r w:rsidR="004E3671" w:rsidRPr="006C29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2084F7B" w14:textId="77777777" w:rsidR="004E3671" w:rsidRPr="006C2987" w:rsidRDefault="004E3671" w:rsidP="00D53C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Wpływ wartości wskaźników </w:t>
            </w:r>
            <w:r w:rsidR="004E49AA" w:rsidRPr="006C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rezultatu</w:t>
            </w:r>
            <w:r w:rsidRPr="006C29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przyjętych w projekcie na osiągnięcie wskaźników realizacji LSR</w:t>
            </w:r>
          </w:p>
        </w:tc>
        <w:tc>
          <w:tcPr>
            <w:tcW w:w="1276" w:type="dxa"/>
            <w:vAlign w:val="center"/>
          </w:tcPr>
          <w:p w14:paraId="03DDE965" w14:textId="77777777" w:rsidR="004E3671" w:rsidRPr="006C2987" w:rsidRDefault="00023102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1</w:t>
            </w:r>
            <w:r w:rsidR="0099647C" w:rsidRPr="006C298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14:paraId="734F74A5" w14:textId="77777777" w:rsidR="006F6E06" w:rsidRPr="00593390" w:rsidRDefault="006F6E06" w:rsidP="006F6E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933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Ocenie podlegać będzie poprawność przyjętych wskaźników rezultatu, ich realność osiągnięcia co do terminu i wartości oraz wpływ przyjętych wskaźników na osiągnięcie wskaźników realizacji LSR. </w:t>
            </w:r>
          </w:p>
          <w:p w14:paraId="4A3ADD8B" w14:textId="77777777" w:rsidR="006F6E06" w:rsidRPr="00CE7E85" w:rsidRDefault="006F6E06" w:rsidP="006F6E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Preferuje się operacje, które w opisie operacji we wniosku w sposób mierzalny i realny wskażą osiągnięcie wskaźnika rezultatu właściwego dla danego przedsięwzięcia:</w:t>
            </w:r>
          </w:p>
          <w:p w14:paraId="4F520439" w14:textId="0D73F474" w:rsidR="006F6E06" w:rsidRPr="00CE7E85" w:rsidRDefault="006F6E06" w:rsidP="006F6E06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Liczba </w:t>
            </w:r>
            <w:r w:rsidR="003613B9"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podmiotów</w:t>
            </w:r>
            <w:r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które </w:t>
            </w:r>
            <w:r w:rsidR="002C099B"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 1 roku od dnia zakończenia realizacji</w:t>
            </w:r>
            <w:r w:rsidR="00543E1A"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skorzystały z</w:t>
            </w:r>
            <w:r w:rsidR="00543E1A"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613B9"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infrastruktury turystycznej i służącej przetwarzaniu produktów</w:t>
            </w:r>
            <w:r w:rsidRPr="00CE7E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która otrzymała wsparcie w ramach realizacji LSR </w:t>
            </w:r>
          </w:p>
          <w:p w14:paraId="1878D9AC" w14:textId="77777777" w:rsidR="003613B9" w:rsidRPr="00593390" w:rsidRDefault="003613B9" w:rsidP="003613B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436297" w14:textId="77777777" w:rsidR="005D7A6F" w:rsidRPr="00593390" w:rsidRDefault="005D7A6F" w:rsidP="006F6E06">
            <w:pPr>
              <w:pStyle w:val="Default"/>
              <w:numPr>
                <w:ilvl w:val="0"/>
                <w:numId w:val="34"/>
              </w:numPr>
              <w:ind w:firstLine="18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933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50 osób – </w:t>
            </w:r>
            <w:r w:rsidRPr="0059339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 pkt</w:t>
            </w:r>
          </w:p>
          <w:p w14:paraId="072A2329" w14:textId="77777777" w:rsidR="006F6E06" w:rsidRPr="00593390" w:rsidRDefault="005D7A6F" w:rsidP="006F6E06">
            <w:pPr>
              <w:pStyle w:val="Default"/>
              <w:numPr>
                <w:ilvl w:val="0"/>
                <w:numId w:val="34"/>
              </w:numPr>
              <w:ind w:firstLine="18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933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51 </w:t>
            </w:r>
            <w:r w:rsidR="006F6E06" w:rsidRPr="005933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200 osób – </w:t>
            </w:r>
            <w:r w:rsidR="0099647C" w:rsidRPr="0059339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="006F6E06" w:rsidRPr="0059339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pkt </w:t>
            </w:r>
          </w:p>
          <w:p w14:paraId="7693895F" w14:textId="77777777" w:rsidR="006F6E06" w:rsidRPr="00593390" w:rsidRDefault="006F6E06" w:rsidP="006F6E06">
            <w:pPr>
              <w:pStyle w:val="Default"/>
              <w:numPr>
                <w:ilvl w:val="0"/>
                <w:numId w:val="34"/>
              </w:numPr>
              <w:ind w:firstLine="18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933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201 do 500 osób – </w:t>
            </w:r>
            <w:r w:rsidR="0099647C" w:rsidRPr="0059339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  <w:r w:rsidRPr="0059339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pkt</w:t>
            </w:r>
          </w:p>
          <w:p w14:paraId="150A0B88" w14:textId="77777777" w:rsidR="006F6E06" w:rsidRPr="00593390" w:rsidRDefault="006F6E06" w:rsidP="006F6E06">
            <w:pPr>
              <w:pStyle w:val="Default"/>
              <w:numPr>
                <w:ilvl w:val="0"/>
                <w:numId w:val="34"/>
              </w:numPr>
              <w:ind w:firstLine="18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933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powyżej 500 osób – </w:t>
            </w:r>
            <w:r w:rsidRPr="0059339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="0099647C" w:rsidRPr="0059339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Pr="0059339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pkt</w:t>
            </w:r>
          </w:p>
          <w:p w14:paraId="3D692A5C" w14:textId="77777777" w:rsidR="006F6E06" w:rsidRPr="006C2987" w:rsidRDefault="006F6E06" w:rsidP="006F6E0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8AEFFB" w14:textId="77777777" w:rsidR="004E3671" w:rsidRPr="006C2987" w:rsidRDefault="004E3671" w:rsidP="003613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1B251A85" w14:textId="77777777" w:rsidR="004E3671" w:rsidRPr="006C2987" w:rsidRDefault="004E3671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52BC587B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6BD9DAE7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1FAFBD3E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33FBA79A" w14:textId="77777777" w:rsidR="00156D3A" w:rsidRPr="006C2987" w:rsidRDefault="00156D3A" w:rsidP="00C271CA">
            <w:pPr>
              <w:rPr>
                <w:rFonts w:ascii="Times New Roman" w:hAnsi="Times New Roman" w:cs="Times New Roman"/>
              </w:rPr>
            </w:pPr>
          </w:p>
          <w:p w14:paraId="58597BA3" w14:textId="77777777" w:rsidR="00670145" w:rsidRPr="006C2987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7BE8FAFF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33F20039" w14:textId="77777777" w:rsidR="00156D3A" w:rsidRPr="006C2987" w:rsidRDefault="00156D3A" w:rsidP="00C271CA">
            <w:pPr>
              <w:rPr>
                <w:rFonts w:ascii="Times New Roman" w:hAnsi="Times New Roman" w:cs="Times New Roman"/>
              </w:rPr>
            </w:pPr>
          </w:p>
          <w:p w14:paraId="65FF60A6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112BA742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054BA439" w14:textId="77777777" w:rsidTr="00C271CA">
        <w:tc>
          <w:tcPr>
            <w:tcW w:w="534" w:type="dxa"/>
            <w:vAlign w:val="center"/>
          </w:tcPr>
          <w:p w14:paraId="1E9B47CB" w14:textId="77777777" w:rsidR="00670145" w:rsidRPr="006C2987" w:rsidRDefault="00915A1C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6</w:t>
            </w:r>
            <w:r w:rsidR="00670145" w:rsidRPr="006C29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61DF9CF" w14:textId="77777777" w:rsidR="00670145" w:rsidRPr="006C2987" w:rsidRDefault="00282A46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Innowacyjność operacji</w:t>
            </w:r>
          </w:p>
        </w:tc>
        <w:tc>
          <w:tcPr>
            <w:tcW w:w="1276" w:type="dxa"/>
            <w:vAlign w:val="center"/>
          </w:tcPr>
          <w:p w14:paraId="0705437C" w14:textId="77777777" w:rsidR="00670145" w:rsidRPr="006C2987" w:rsidRDefault="00670145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96" w:type="dxa"/>
          </w:tcPr>
          <w:p w14:paraId="6FFA91E2" w14:textId="77777777" w:rsidR="00023102" w:rsidRPr="006C2987" w:rsidRDefault="00023102" w:rsidP="00023102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1. Wnioskowana operacja spełnia co najmniej jeden z kryteriów innowacyjności. Innowacyjność polega na:</w:t>
            </w:r>
          </w:p>
          <w:p w14:paraId="7ABB80E3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a) wytworzeniu nowej usługi lub produktu (w tym turystycznego), dotychczas nieoferowanego/produkowanego na obszarze objętym LSR,</w:t>
            </w:r>
          </w:p>
          <w:p w14:paraId="064C72FD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b) zastosowaniu nowych sposobów organizacji lub zarządzania, wcześniej niestosowanych na obszarze objętym LSR,</w:t>
            </w:r>
          </w:p>
          <w:p w14:paraId="3DE40464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c) zastosowaniu nowych technologii wytwarzania,</w:t>
            </w:r>
          </w:p>
          <w:p w14:paraId="6F8937CF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d) nowatorskim wykorzystaniu lokalnych zasobów również kulturowych i historycznych oraz surowców, wcześniej nie stosowanych na obszarze objętym LSR,</w:t>
            </w:r>
          </w:p>
          <w:p w14:paraId="7E2EE4F9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e) nowym sposobie zaangażowania lokalnej społeczności w proces rozwoju,</w:t>
            </w:r>
          </w:p>
          <w:p w14:paraId="6813307F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f) aktywizacji grup i środowisk lokalnych, dotychczas pozostających poza głównym nurtem procesu rozwoju,</w:t>
            </w:r>
          </w:p>
          <w:p w14:paraId="433864B5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g) wykorzystaniu nowoczesnych technik informacyjno-komunikacyjnych.</w:t>
            </w:r>
          </w:p>
          <w:p w14:paraId="657C5529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</w:p>
          <w:p w14:paraId="6DDBE4D4" w14:textId="77777777" w:rsidR="00023102" w:rsidRPr="006C2987" w:rsidRDefault="00023102" w:rsidP="00023102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lastRenderedPageBreak/>
              <w:t>punktacja od 0 do 10 pkt.</w:t>
            </w:r>
          </w:p>
          <w:p w14:paraId="27E6782D" w14:textId="77777777" w:rsidR="00023102" w:rsidRPr="006C2987" w:rsidRDefault="00023102" w:rsidP="00023102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Zakres obszarowy innowacji wg. w/w kryteriów :</w:t>
            </w:r>
          </w:p>
          <w:p w14:paraId="4F9D2433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a) Operacja innowacyjna w skali całego obszaru LGD – </w:t>
            </w:r>
            <w:r w:rsidR="000B77D1" w:rsidRPr="006C2987">
              <w:rPr>
                <w:rFonts w:ascii="Times New Roman" w:hAnsi="Times New Roman" w:cs="Times New Roman"/>
              </w:rPr>
              <w:br/>
            </w:r>
            <w:r w:rsidRPr="006C2987">
              <w:rPr>
                <w:rFonts w:ascii="Times New Roman" w:hAnsi="Times New Roman" w:cs="Times New Roman"/>
                <w:b/>
              </w:rPr>
              <w:t>10 pkt.</w:t>
            </w:r>
          </w:p>
          <w:p w14:paraId="5A8287CD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b) Operacja innowacyjna w skali gminy – </w:t>
            </w:r>
            <w:r w:rsidRPr="006C2987">
              <w:rPr>
                <w:rFonts w:ascii="Times New Roman" w:hAnsi="Times New Roman" w:cs="Times New Roman"/>
                <w:b/>
              </w:rPr>
              <w:t>5 pkt.</w:t>
            </w:r>
          </w:p>
          <w:p w14:paraId="5CA0A40E" w14:textId="77777777" w:rsidR="00023102" w:rsidRPr="006C2987" w:rsidRDefault="00023102" w:rsidP="00023102">
            <w:pPr>
              <w:ind w:left="914" w:hanging="283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</w:rPr>
              <w:t xml:space="preserve">c) Operacja nie jest innowacyjna lub jest innowacyjna w skali mniejszej niż obszar 1 gminy </w:t>
            </w:r>
            <w:r w:rsidRPr="006C2987">
              <w:rPr>
                <w:rFonts w:ascii="Times New Roman" w:hAnsi="Times New Roman" w:cs="Times New Roman"/>
                <w:b/>
              </w:rPr>
              <w:t>– 0 pkt</w:t>
            </w:r>
          </w:p>
          <w:p w14:paraId="19C28C19" w14:textId="77777777" w:rsidR="00023102" w:rsidRPr="006C2987" w:rsidRDefault="00023102" w:rsidP="00023102">
            <w:pPr>
              <w:rPr>
                <w:rFonts w:ascii="Times New Roman" w:hAnsi="Times New Roman" w:cs="Times New Roman"/>
              </w:rPr>
            </w:pPr>
          </w:p>
          <w:p w14:paraId="57855AD8" w14:textId="77777777" w:rsidR="00670145" w:rsidRPr="006C2987" w:rsidRDefault="00023102" w:rsidP="00023102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Przyznanie punktów w tej kategorii możliwe jest jedynie w przypadku podania przez Wnioskodawcę informacji na jakiej podstawie stwierdził skalę innowacyjności swojego projektu.</w:t>
            </w:r>
          </w:p>
        </w:tc>
        <w:tc>
          <w:tcPr>
            <w:tcW w:w="1014" w:type="dxa"/>
          </w:tcPr>
          <w:p w14:paraId="31FB006A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0B33E2E1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41E7DDA6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772EF2F5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5F2B900C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2541FDB1" w14:textId="77777777" w:rsidR="00670145" w:rsidRPr="006C2987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6FAE4744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0BF0DEFD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32A736F3" w14:textId="77777777" w:rsidR="007902D8" w:rsidRPr="006C2987" w:rsidRDefault="007902D8" w:rsidP="00C271CA">
            <w:pPr>
              <w:rPr>
                <w:rFonts w:ascii="Times New Roman" w:hAnsi="Times New Roman" w:cs="Times New Roman"/>
              </w:rPr>
            </w:pPr>
          </w:p>
          <w:p w14:paraId="53F3D41B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4C1CE2C1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43900284" w14:textId="77777777" w:rsidTr="00C271CA">
        <w:tc>
          <w:tcPr>
            <w:tcW w:w="534" w:type="dxa"/>
            <w:vAlign w:val="center"/>
          </w:tcPr>
          <w:p w14:paraId="60938044" w14:textId="77777777" w:rsidR="00670145" w:rsidRPr="006C2987" w:rsidRDefault="00915A1C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7</w:t>
            </w:r>
            <w:r w:rsidR="00670145" w:rsidRPr="006C29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15ACA931" w14:textId="77777777" w:rsidR="00670145" w:rsidRPr="006C2987" w:rsidRDefault="00023102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Wpływ projektu na ochronę środowiska</w:t>
            </w:r>
          </w:p>
        </w:tc>
        <w:tc>
          <w:tcPr>
            <w:tcW w:w="1276" w:type="dxa"/>
            <w:vAlign w:val="center"/>
          </w:tcPr>
          <w:p w14:paraId="1BE37347" w14:textId="77777777" w:rsidR="00670145" w:rsidRPr="006C2987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</w:p>
          <w:p w14:paraId="7FCA204A" w14:textId="77777777" w:rsidR="00156D3A" w:rsidRPr="006C2987" w:rsidRDefault="0004630D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96" w:type="dxa"/>
          </w:tcPr>
          <w:p w14:paraId="0845AB40" w14:textId="77777777" w:rsidR="00023102" w:rsidRPr="006C2987" w:rsidRDefault="00023102" w:rsidP="0002310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2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1.Operacja mieści się w preferowanych kategoriach. </w:t>
            </w:r>
          </w:p>
          <w:p w14:paraId="73C76D2B" w14:textId="77777777" w:rsidR="00023102" w:rsidRPr="006C2987" w:rsidRDefault="00023102" w:rsidP="0002310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2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Weryfikacji podlegać będzie zakres operacji, który uwzględnia w ramach operacji przewidzianych w projekcie – </w:t>
            </w:r>
            <w:r w:rsidRPr="006C298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10 pkt.:</w:t>
            </w:r>
            <w:r w:rsidRPr="006C2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4B4104B" w14:textId="77777777" w:rsidR="00023102" w:rsidRPr="006C2987" w:rsidRDefault="00023102" w:rsidP="00023102">
            <w:pPr>
              <w:pStyle w:val="Default"/>
              <w:ind w:left="631" w:hanging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2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a) zastosowanie rozwiązań sprzyjających ochronie środowiska lub klimatu w tym szczególności </w:t>
            </w:r>
          </w:p>
          <w:p w14:paraId="4AE1E8E2" w14:textId="77777777" w:rsidR="00023102" w:rsidRPr="006C2987" w:rsidRDefault="00023102" w:rsidP="00023102">
            <w:pPr>
              <w:ind w:left="631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- wykorzystanie odnawialnych źródeł energii. - wdrożenie w przedsiębiorstwie działań zmniejszających presję na środowisko i zmiany klimatyczne ( np. zmniejszenie zużycia energii, zmniejszenie ilości odpadów) .</w:t>
            </w:r>
          </w:p>
          <w:p w14:paraId="57B0058F" w14:textId="77777777" w:rsidR="00023102" w:rsidRPr="006C2987" w:rsidRDefault="00023102" w:rsidP="00023102">
            <w:pPr>
              <w:ind w:left="141" w:firstLine="490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- zrównoważone korzystanie z zasobów obszarów.</w:t>
            </w:r>
          </w:p>
          <w:p w14:paraId="16D22887" w14:textId="77777777" w:rsidR="00670145" w:rsidRPr="006C2987" w:rsidRDefault="00023102" w:rsidP="00023102">
            <w:pPr>
              <w:ind w:left="141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2.Operacja nie mieści się w żadnej z preferowanych kategorii operacji – </w:t>
            </w:r>
            <w:r w:rsidRPr="006C2987">
              <w:rPr>
                <w:rFonts w:ascii="Times New Roman" w:hAnsi="Times New Roman" w:cs="Times New Roman"/>
                <w:b/>
                <w:bCs/>
              </w:rPr>
              <w:t>0 pkt.</w:t>
            </w:r>
          </w:p>
        </w:tc>
        <w:tc>
          <w:tcPr>
            <w:tcW w:w="1014" w:type="dxa"/>
          </w:tcPr>
          <w:p w14:paraId="176973E6" w14:textId="77777777" w:rsidR="00670145" w:rsidRPr="006C2987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2857FB2D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06BD5221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28047D1A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4F40225D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A733468" w14:textId="77777777" w:rsidR="00035619" w:rsidRPr="006C2987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60AE65D4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1D854D03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1DE81B26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6C6636FA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6930B6CA" w14:textId="77777777" w:rsidTr="00C271CA">
        <w:tc>
          <w:tcPr>
            <w:tcW w:w="534" w:type="dxa"/>
            <w:vAlign w:val="center"/>
          </w:tcPr>
          <w:p w14:paraId="524BA59E" w14:textId="77777777" w:rsidR="00035619" w:rsidRPr="006C2987" w:rsidRDefault="00915A1C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8</w:t>
            </w:r>
            <w:r w:rsidR="00035619" w:rsidRPr="006C29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B1D880C" w14:textId="77777777" w:rsidR="00035619" w:rsidRPr="006C2987" w:rsidRDefault="00023102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Promocja podejścia oddolnego</w:t>
            </w:r>
          </w:p>
        </w:tc>
        <w:tc>
          <w:tcPr>
            <w:tcW w:w="1276" w:type="dxa"/>
            <w:vAlign w:val="center"/>
          </w:tcPr>
          <w:p w14:paraId="76F9128B" w14:textId="77777777" w:rsidR="00035619" w:rsidRPr="006C2987" w:rsidRDefault="0099647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14:paraId="4C4944B3" w14:textId="77777777" w:rsidR="00023102" w:rsidRPr="006C2987" w:rsidRDefault="00023102" w:rsidP="00023102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Weryfikacji podlegać będzie zadeklarowany sposób informowania społeczności o realizacji operacji ze środków pozyskanych w ramach Lokalnej Strategii Rozwoju 2014-2020 za pośrednictwem Stowarzyszenia LGD Dorzecze Łeby.</w:t>
            </w:r>
          </w:p>
          <w:p w14:paraId="31DD5794" w14:textId="77777777" w:rsidR="00023102" w:rsidRPr="006C2987" w:rsidRDefault="00023102" w:rsidP="0002310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Promocja projektu realizowana będzie zgodnie z wytycznymi dla PO RYBY 2014-2020 oraz zakładać będzie informowanie o realizacji operacji ze środków pozyskanych w ramach Lokalnej Strategii Rozwoju 2014-2020 LGD Dorzecze Łeby –</w:t>
            </w:r>
            <w:r w:rsidRPr="006C2987">
              <w:rPr>
                <w:rFonts w:ascii="Times New Roman" w:hAnsi="Times New Roman" w:cs="Times New Roman"/>
                <w:b/>
              </w:rPr>
              <w:t xml:space="preserve"> </w:t>
            </w:r>
            <w:r w:rsidR="0099647C" w:rsidRPr="006C2987">
              <w:rPr>
                <w:rFonts w:ascii="Times New Roman" w:hAnsi="Times New Roman" w:cs="Times New Roman"/>
                <w:b/>
              </w:rPr>
              <w:t>5</w:t>
            </w:r>
            <w:r w:rsidRPr="006C2987">
              <w:rPr>
                <w:rFonts w:ascii="Times New Roman" w:hAnsi="Times New Roman" w:cs="Times New Roman"/>
                <w:b/>
              </w:rPr>
              <w:t xml:space="preserve"> punktów</w:t>
            </w:r>
          </w:p>
          <w:p w14:paraId="1375865C" w14:textId="77777777" w:rsidR="00035619" w:rsidRPr="006C2987" w:rsidRDefault="00023102" w:rsidP="0002310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Brak informacji o sposobie promocji realizacji operacji ze środków pozyskanych w ramach Lokalnej Strategii Rozwoju 2014-2020 LGD Dorzecze Łeby - </w:t>
            </w:r>
            <w:r w:rsidRPr="006C2987">
              <w:rPr>
                <w:rFonts w:ascii="Times New Roman" w:hAnsi="Times New Roman" w:cs="Times New Roman"/>
                <w:b/>
              </w:rPr>
              <w:t>0 pkt.</w:t>
            </w:r>
            <w:r w:rsidR="00C15CCC" w:rsidRPr="006C29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4" w:type="dxa"/>
          </w:tcPr>
          <w:p w14:paraId="1EB036BD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1FA60A19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0CE16430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3DCD4221" w14:textId="77777777" w:rsidR="007902D8" w:rsidRPr="006C2987" w:rsidRDefault="007902D8" w:rsidP="00C271CA">
            <w:pPr>
              <w:rPr>
                <w:rFonts w:ascii="Times New Roman" w:hAnsi="Times New Roman" w:cs="Times New Roman"/>
              </w:rPr>
            </w:pPr>
          </w:p>
          <w:p w14:paraId="066ECAC7" w14:textId="77777777" w:rsidR="00035619" w:rsidRPr="006C2987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6365DF26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562EB11C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584D661F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2C53A322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23DDC7C5" w14:textId="77777777" w:rsidTr="00C271CA">
        <w:tc>
          <w:tcPr>
            <w:tcW w:w="534" w:type="dxa"/>
            <w:vAlign w:val="center"/>
          </w:tcPr>
          <w:p w14:paraId="3FDE2425" w14:textId="77777777" w:rsidR="00035619" w:rsidRPr="006C2987" w:rsidRDefault="00915A1C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lastRenderedPageBreak/>
              <w:t>9</w:t>
            </w:r>
            <w:r w:rsidR="00035619" w:rsidRPr="006C29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81D68B9" w14:textId="77777777" w:rsidR="00035619" w:rsidRPr="006C2987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</w:p>
          <w:p w14:paraId="2B474D69" w14:textId="77777777" w:rsidR="00282A46" w:rsidRPr="006C2987" w:rsidRDefault="00282A46" w:rsidP="00282A4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C2987">
              <w:rPr>
                <w:color w:val="auto"/>
                <w:sz w:val="20"/>
                <w:szCs w:val="20"/>
              </w:rPr>
              <w:t xml:space="preserve">Zasięg oddziaływania i obszar współpracy </w:t>
            </w:r>
          </w:p>
          <w:p w14:paraId="69718491" w14:textId="77777777" w:rsidR="00035619" w:rsidRPr="006C2987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2F79D32" w14:textId="77777777" w:rsidR="00156D3A" w:rsidRPr="006C2987" w:rsidRDefault="00156D3A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96" w:type="dxa"/>
          </w:tcPr>
          <w:p w14:paraId="30565DEF" w14:textId="77777777" w:rsidR="00023102" w:rsidRPr="006C2987" w:rsidRDefault="00023102" w:rsidP="00023102">
            <w:pPr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Kryterium premiujące działania realizowane terenie wykraczających poza obszar 1 gminy na obszarze LGD.</w:t>
            </w:r>
          </w:p>
          <w:p w14:paraId="7C5E5A56" w14:textId="77777777" w:rsidR="00023102" w:rsidRPr="006C2987" w:rsidRDefault="00023102" w:rsidP="00023102">
            <w:pPr>
              <w:ind w:left="205" w:hanging="20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a) Porozumienia zrzesza partnerów z obszaru min. 2 gmin obszaru LGD – </w:t>
            </w:r>
            <w:r w:rsidRPr="006C2987">
              <w:rPr>
                <w:rFonts w:ascii="Times New Roman" w:hAnsi="Times New Roman" w:cs="Times New Roman"/>
                <w:b/>
              </w:rPr>
              <w:t>5 pkt</w:t>
            </w:r>
          </w:p>
          <w:p w14:paraId="4ABC7E24" w14:textId="77777777" w:rsidR="00023102" w:rsidRPr="006C2987" w:rsidRDefault="00023102" w:rsidP="00023102">
            <w:pPr>
              <w:ind w:left="205" w:hanging="20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b) Porozumienia zrzesza partnerów z obszaru min. 4 gmin obszaru LGD – </w:t>
            </w:r>
            <w:r w:rsidRPr="006C2987">
              <w:rPr>
                <w:rFonts w:ascii="Times New Roman" w:hAnsi="Times New Roman" w:cs="Times New Roman"/>
                <w:b/>
              </w:rPr>
              <w:t>10 pkt</w:t>
            </w:r>
          </w:p>
          <w:p w14:paraId="3C40104F" w14:textId="77777777" w:rsidR="00035619" w:rsidRPr="006C2987" w:rsidRDefault="00023102" w:rsidP="00023102">
            <w:pPr>
              <w:ind w:left="205" w:hanging="205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 xml:space="preserve">c) </w:t>
            </w:r>
            <w:r w:rsidRPr="006C2987">
              <w:rPr>
                <w:rFonts w:ascii="Times New Roman" w:hAnsi="Times New Roman" w:cs="Times New Roman"/>
                <w:sz w:val="21"/>
                <w:szCs w:val="21"/>
              </w:rPr>
              <w:t xml:space="preserve">Porozumienie zrzesza partnerów z 1 gminy obszaru LGD – </w:t>
            </w:r>
            <w:r w:rsidRPr="006C2987">
              <w:rPr>
                <w:rFonts w:ascii="Times New Roman" w:hAnsi="Times New Roman" w:cs="Times New Roman"/>
                <w:b/>
                <w:sz w:val="21"/>
                <w:szCs w:val="21"/>
              </w:rPr>
              <w:t>0 pkt.</w:t>
            </w:r>
          </w:p>
        </w:tc>
        <w:tc>
          <w:tcPr>
            <w:tcW w:w="1014" w:type="dxa"/>
          </w:tcPr>
          <w:p w14:paraId="00BE6964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0D1140F2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0E458B04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1CF2CB25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29680C7E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17B408E4" w14:textId="77777777" w:rsidR="00035619" w:rsidRPr="006C2987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Uzasadnienie</w:t>
            </w:r>
          </w:p>
          <w:p w14:paraId="70C5DD1E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71C0B8A0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0977C9F0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538AC0BF" w14:textId="77777777" w:rsidR="00035619" w:rsidRPr="006C2987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982480" w:rsidRPr="006C2987" w14:paraId="18610410" w14:textId="77777777" w:rsidTr="003B3EAC">
        <w:trPr>
          <w:trHeight w:val="623"/>
        </w:trPr>
        <w:tc>
          <w:tcPr>
            <w:tcW w:w="3652" w:type="dxa"/>
            <w:gridSpan w:val="3"/>
            <w:shd w:val="clear" w:color="auto" w:fill="C6D9F1" w:themeFill="text2" w:themeFillTint="33"/>
            <w:vAlign w:val="center"/>
          </w:tcPr>
          <w:p w14:paraId="69F54A6B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234E828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2987">
              <w:rPr>
                <w:rFonts w:ascii="Times New Roman" w:hAnsi="Times New Roman" w:cs="Times New Roman"/>
                <w:b/>
                <w:sz w:val="24"/>
              </w:rPr>
              <w:t>Maksymalna  liczba punktów</w:t>
            </w: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center"/>
          </w:tcPr>
          <w:p w14:paraId="42BAEE9E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  <w:tr w:rsidR="00982480" w:rsidRPr="006C2987" w14:paraId="6CEE871D" w14:textId="77777777" w:rsidTr="003B3EAC">
        <w:trPr>
          <w:trHeight w:val="623"/>
        </w:trPr>
        <w:tc>
          <w:tcPr>
            <w:tcW w:w="10762" w:type="dxa"/>
            <w:gridSpan w:val="5"/>
            <w:shd w:val="clear" w:color="auto" w:fill="C6D9F1" w:themeFill="text2" w:themeFillTint="33"/>
            <w:vAlign w:val="center"/>
          </w:tcPr>
          <w:p w14:paraId="5CE58A11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2987">
              <w:rPr>
                <w:rFonts w:ascii="Times New Roman" w:hAnsi="Times New Roman" w:cs="Times New Roman"/>
                <w:b/>
                <w:sz w:val="24"/>
              </w:rPr>
              <w:t>Wynik weryfikacji</w:t>
            </w:r>
          </w:p>
        </w:tc>
      </w:tr>
      <w:tr w:rsidR="00982480" w:rsidRPr="006C2987" w14:paraId="7A984E4F" w14:textId="77777777" w:rsidTr="003B3EAC">
        <w:trPr>
          <w:trHeight w:val="770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54AE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B37557A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2987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  <w:p w14:paraId="74D700FC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4DB150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80" w:rsidRPr="00982480" w14:paraId="6905C57B" w14:textId="77777777" w:rsidTr="003B3EAC">
        <w:trPr>
          <w:trHeight w:val="1253"/>
        </w:trPr>
        <w:tc>
          <w:tcPr>
            <w:tcW w:w="3652" w:type="dxa"/>
            <w:gridSpan w:val="3"/>
            <w:shd w:val="clear" w:color="auto" w:fill="C6D9F1" w:themeFill="text2" w:themeFillTint="33"/>
          </w:tcPr>
          <w:p w14:paraId="40011D77" w14:textId="77777777" w:rsidR="003B3EAC" w:rsidRPr="006C2987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05D4464F" w14:textId="77777777" w:rsidR="003B3EAC" w:rsidRPr="006C2987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3B9A03A4" w14:textId="77777777" w:rsidR="003B3EAC" w:rsidRPr="006C2987" w:rsidRDefault="003B3EA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987">
              <w:rPr>
                <w:rFonts w:ascii="Times New Roman" w:hAnsi="Times New Roman" w:cs="Times New Roman"/>
                <w:b/>
              </w:rPr>
              <w:t>Data posiedzenia</w:t>
            </w:r>
          </w:p>
          <w:p w14:paraId="1E8A743C" w14:textId="77777777" w:rsidR="003B3EAC" w:rsidRPr="006C2987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4099EA7A" w14:textId="77777777" w:rsidR="003B3EAC" w:rsidRPr="006C2987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6BC52B80" w14:textId="77777777" w:rsidR="003B3EAC" w:rsidRPr="006C2987" w:rsidRDefault="003B3EAC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bottom"/>
          </w:tcPr>
          <w:p w14:paraId="0622BDE5" w14:textId="77777777" w:rsidR="003B3EAC" w:rsidRPr="006C2987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  <w:r w:rsidRPr="006C2987">
              <w:rPr>
                <w:rFonts w:ascii="Times New Roman" w:hAnsi="Times New Roman" w:cs="Times New Roman"/>
              </w:rPr>
              <w:t>……………………………………………..</w:t>
            </w:r>
          </w:p>
          <w:p w14:paraId="7DDBBF59" w14:textId="77777777" w:rsidR="003B3EAC" w:rsidRPr="00982480" w:rsidRDefault="003B3EAC" w:rsidP="003B3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2987">
              <w:rPr>
                <w:rFonts w:ascii="Times New Roman" w:hAnsi="Times New Roman" w:cs="Times New Roman"/>
                <w:sz w:val="28"/>
              </w:rPr>
              <w:t>Czytelny podpis członka Rady</w:t>
            </w:r>
          </w:p>
          <w:p w14:paraId="7248AC45" w14:textId="77777777" w:rsidR="003B3EAC" w:rsidRPr="00982480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75E79D" w14:textId="77777777" w:rsidR="004E3671" w:rsidRPr="00982480" w:rsidRDefault="004E3671">
      <w:pPr>
        <w:rPr>
          <w:rFonts w:ascii="Times New Roman" w:hAnsi="Times New Roman" w:cs="Times New Roman"/>
        </w:rPr>
      </w:pPr>
    </w:p>
    <w:sectPr w:rsidR="004E3671" w:rsidRPr="00982480" w:rsidSect="00225F6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F3B2F" w14:textId="77777777" w:rsidR="0024537C" w:rsidRDefault="0024537C" w:rsidP="0098585D">
      <w:pPr>
        <w:spacing w:after="0" w:line="240" w:lineRule="auto"/>
      </w:pPr>
      <w:r>
        <w:separator/>
      </w:r>
    </w:p>
  </w:endnote>
  <w:endnote w:type="continuationSeparator" w:id="0">
    <w:p w14:paraId="60E92BC3" w14:textId="77777777" w:rsidR="0024537C" w:rsidRDefault="0024537C" w:rsidP="0098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9630B" w14:textId="77777777" w:rsidR="0024537C" w:rsidRDefault="0024537C" w:rsidP="0098585D">
      <w:pPr>
        <w:spacing w:after="0" w:line="240" w:lineRule="auto"/>
      </w:pPr>
      <w:r>
        <w:separator/>
      </w:r>
    </w:p>
  </w:footnote>
  <w:footnote w:type="continuationSeparator" w:id="0">
    <w:p w14:paraId="2CE27EEB" w14:textId="77777777" w:rsidR="0024537C" w:rsidRDefault="0024537C" w:rsidP="0098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02BCC" w14:textId="77777777" w:rsidR="001D6297" w:rsidRPr="00296105" w:rsidRDefault="001D6297" w:rsidP="001D6297">
    <w:pPr>
      <w:spacing w:line="0" w:lineRule="atLeast"/>
      <w:ind w:left="4"/>
      <w:rPr>
        <w:rFonts w:ascii="Arial" w:eastAsia="Arial Narrow" w:hAnsi="Arial" w:cs="Arial"/>
        <w:bCs/>
        <w:sz w:val="20"/>
        <w:szCs w:val="20"/>
      </w:rPr>
    </w:pPr>
    <w:r w:rsidRPr="00296105">
      <w:rPr>
        <w:rFonts w:ascii="Arial" w:hAnsi="Arial" w:cs="Arial"/>
        <w:b/>
      </w:rPr>
      <w:t>Załącznik nr 9</w:t>
    </w:r>
    <w:r w:rsidRPr="00296105">
      <w:rPr>
        <w:rFonts w:ascii="Arial" w:hAnsi="Arial" w:cs="Arial"/>
        <w:b/>
      </w:rPr>
      <w:br/>
    </w:r>
    <w:r w:rsidRPr="00296105">
      <w:rPr>
        <w:rFonts w:ascii="Arial" w:eastAsia="Arial Narrow" w:hAnsi="Arial" w:cs="Arial"/>
        <w:bCs/>
        <w:sz w:val="20"/>
        <w:szCs w:val="20"/>
      </w:rPr>
      <w:t>do Zasad realizacji operacji finansowanych w ramach wdrażania LSR</w:t>
    </w:r>
  </w:p>
  <w:p w14:paraId="364D0003" w14:textId="77777777" w:rsidR="001D6297" w:rsidRPr="00296105" w:rsidRDefault="001D6297" w:rsidP="001D6297">
    <w:pPr>
      <w:spacing w:line="0" w:lineRule="atLeast"/>
      <w:ind w:left="4"/>
      <w:jc w:val="center"/>
      <w:rPr>
        <w:rFonts w:ascii="Arial" w:eastAsia="Arial Narrow" w:hAnsi="Arial" w:cs="Arial"/>
        <w:b/>
        <w:bCs/>
        <w:sz w:val="20"/>
        <w:szCs w:val="20"/>
      </w:rPr>
    </w:pPr>
    <w:r w:rsidRPr="00296105">
      <w:rPr>
        <w:rFonts w:ascii="Arial" w:eastAsia="Arial Narrow" w:hAnsi="Arial" w:cs="Arial"/>
        <w:b/>
        <w:bCs/>
        <w:sz w:val="24"/>
      </w:rPr>
      <w:t>KARTA OCENY ZGODNOŚCI OPERACJI Z LOKALNYMI KRYTERIAMI WYBORU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5A6F"/>
    <w:multiLevelType w:val="hybridMultilevel"/>
    <w:tmpl w:val="F6386044"/>
    <w:lvl w:ilvl="0" w:tplc="5B80CDE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9C3C4E56">
      <w:start w:val="1"/>
      <w:numFmt w:val="lowerLetter"/>
      <w:lvlText w:val="%2)"/>
      <w:lvlJc w:val="left"/>
      <w:pPr>
        <w:ind w:left="13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043939AE"/>
    <w:multiLevelType w:val="hybridMultilevel"/>
    <w:tmpl w:val="9266EE24"/>
    <w:lvl w:ilvl="0" w:tplc="7B5255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9C1"/>
    <w:multiLevelType w:val="hybridMultilevel"/>
    <w:tmpl w:val="6576BD44"/>
    <w:lvl w:ilvl="0" w:tplc="92A8D3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C6D"/>
    <w:multiLevelType w:val="hybridMultilevel"/>
    <w:tmpl w:val="7F763140"/>
    <w:lvl w:ilvl="0" w:tplc="BE6CC05E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1BC46B74"/>
    <w:multiLevelType w:val="hybridMultilevel"/>
    <w:tmpl w:val="0532AF24"/>
    <w:lvl w:ilvl="0" w:tplc="AB94F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6543"/>
    <w:multiLevelType w:val="hybridMultilevel"/>
    <w:tmpl w:val="32CE8058"/>
    <w:lvl w:ilvl="0" w:tplc="04150017">
      <w:start w:val="1"/>
      <w:numFmt w:val="lowerLetter"/>
      <w:lvlText w:val="%1)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6" w15:restartNumberingAfterBreak="0">
    <w:nsid w:val="22862AD5"/>
    <w:multiLevelType w:val="hybridMultilevel"/>
    <w:tmpl w:val="C9A0B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41ED"/>
    <w:multiLevelType w:val="hybridMultilevel"/>
    <w:tmpl w:val="AACCD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24FE"/>
    <w:multiLevelType w:val="hybridMultilevel"/>
    <w:tmpl w:val="83BA0024"/>
    <w:lvl w:ilvl="0" w:tplc="6D6C6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E09A1"/>
    <w:multiLevelType w:val="hybridMultilevel"/>
    <w:tmpl w:val="432A1B6C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132BF"/>
    <w:multiLevelType w:val="hybridMultilevel"/>
    <w:tmpl w:val="28DA99F6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861F1"/>
    <w:multiLevelType w:val="hybridMultilevel"/>
    <w:tmpl w:val="2B605EE6"/>
    <w:lvl w:ilvl="0" w:tplc="5B80CDE2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2" w15:restartNumberingAfterBreak="0">
    <w:nsid w:val="32A22DE5"/>
    <w:multiLevelType w:val="hybridMultilevel"/>
    <w:tmpl w:val="8BF6E8A4"/>
    <w:lvl w:ilvl="0" w:tplc="6D6C6AC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9DE75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4B67"/>
    <w:multiLevelType w:val="hybridMultilevel"/>
    <w:tmpl w:val="D34A42C6"/>
    <w:lvl w:ilvl="0" w:tplc="42040B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0D80"/>
    <w:multiLevelType w:val="hybridMultilevel"/>
    <w:tmpl w:val="23908D3E"/>
    <w:lvl w:ilvl="0" w:tplc="0415000F">
      <w:start w:val="1"/>
      <w:numFmt w:val="decimal"/>
      <w:lvlText w:val="%1.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5" w15:restartNumberingAfterBreak="0">
    <w:nsid w:val="390242C1"/>
    <w:multiLevelType w:val="hybridMultilevel"/>
    <w:tmpl w:val="61C412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CCE5984"/>
    <w:multiLevelType w:val="hybridMultilevel"/>
    <w:tmpl w:val="D4323D2E"/>
    <w:lvl w:ilvl="0" w:tplc="B82CED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20013"/>
    <w:multiLevelType w:val="hybridMultilevel"/>
    <w:tmpl w:val="F3EAE63E"/>
    <w:lvl w:ilvl="0" w:tplc="5300BD0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544A5130"/>
    <w:multiLevelType w:val="hybridMultilevel"/>
    <w:tmpl w:val="D4DC8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70E9C"/>
    <w:multiLevelType w:val="hybridMultilevel"/>
    <w:tmpl w:val="36D0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43B"/>
    <w:multiLevelType w:val="hybridMultilevel"/>
    <w:tmpl w:val="48CE7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58D7"/>
    <w:multiLevelType w:val="hybridMultilevel"/>
    <w:tmpl w:val="D82A7D74"/>
    <w:lvl w:ilvl="0" w:tplc="52141A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65FE"/>
    <w:multiLevelType w:val="hybridMultilevel"/>
    <w:tmpl w:val="20245322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653867B6"/>
    <w:multiLevelType w:val="hybridMultilevel"/>
    <w:tmpl w:val="0D0CC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947F7"/>
    <w:multiLevelType w:val="hybridMultilevel"/>
    <w:tmpl w:val="AC48E5F2"/>
    <w:lvl w:ilvl="0" w:tplc="A8DC7544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1E60BDF4">
      <w:start w:val="1"/>
      <w:numFmt w:val="lowerLetter"/>
      <w:lvlText w:val="%4)"/>
      <w:lvlJc w:val="left"/>
      <w:pPr>
        <w:ind w:left="281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5" w15:restartNumberingAfterBreak="0">
    <w:nsid w:val="6B3D46FB"/>
    <w:multiLevelType w:val="hybridMultilevel"/>
    <w:tmpl w:val="852ED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F18CC"/>
    <w:multiLevelType w:val="hybridMultilevel"/>
    <w:tmpl w:val="52E8F79A"/>
    <w:lvl w:ilvl="0" w:tplc="6D6C6ACA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1A504B5"/>
    <w:multiLevelType w:val="hybridMultilevel"/>
    <w:tmpl w:val="351A9BFA"/>
    <w:lvl w:ilvl="0" w:tplc="5300B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2C1B"/>
    <w:multiLevelType w:val="hybridMultilevel"/>
    <w:tmpl w:val="1298B80C"/>
    <w:lvl w:ilvl="0" w:tplc="5B80CDE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9" w15:restartNumberingAfterBreak="0">
    <w:nsid w:val="75D71B95"/>
    <w:multiLevelType w:val="hybridMultilevel"/>
    <w:tmpl w:val="BDB45A68"/>
    <w:lvl w:ilvl="0" w:tplc="8754419A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46CFF"/>
    <w:multiLevelType w:val="hybridMultilevel"/>
    <w:tmpl w:val="DDB0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512CF"/>
    <w:multiLevelType w:val="hybridMultilevel"/>
    <w:tmpl w:val="8B6C46B2"/>
    <w:lvl w:ilvl="0" w:tplc="1E60BDF4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70C02"/>
    <w:multiLevelType w:val="hybridMultilevel"/>
    <w:tmpl w:val="9D36B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9581C"/>
    <w:multiLevelType w:val="hybridMultilevel"/>
    <w:tmpl w:val="C7C8FA5E"/>
    <w:lvl w:ilvl="0" w:tplc="8C1A36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4"/>
  </w:num>
  <w:num w:numId="4">
    <w:abstractNumId w:val="21"/>
  </w:num>
  <w:num w:numId="5">
    <w:abstractNumId w:val="16"/>
  </w:num>
  <w:num w:numId="6">
    <w:abstractNumId w:val="13"/>
  </w:num>
  <w:num w:numId="7">
    <w:abstractNumId w:val="33"/>
  </w:num>
  <w:num w:numId="8">
    <w:abstractNumId w:val="24"/>
  </w:num>
  <w:num w:numId="9">
    <w:abstractNumId w:val="12"/>
  </w:num>
  <w:num w:numId="10">
    <w:abstractNumId w:val="26"/>
  </w:num>
  <w:num w:numId="11">
    <w:abstractNumId w:val="2"/>
  </w:num>
  <w:num w:numId="12">
    <w:abstractNumId w:val="8"/>
  </w:num>
  <w:num w:numId="13">
    <w:abstractNumId w:val="15"/>
  </w:num>
  <w:num w:numId="14">
    <w:abstractNumId w:val="29"/>
  </w:num>
  <w:num w:numId="15">
    <w:abstractNumId w:val="31"/>
  </w:num>
  <w:num w:numId="16">
    <w:abstractNumId w:val="25"/>
  </w:num>
  <w:num w:numId="17">
    <w:abstractNumId w:val="27"/>
  </w:num>
  <w:num w:numId="18">
    <w:abstractNumId w:val="17"/>
  </w:num>
  <w:num w:numId="19">
    <w:abstractNumId w:val="5"/>
  </w:num>
  <w:num w:numId="20">
    <w:abstractNumId w:val="3"/>
  </w:num>
  <w:num w:numId="21">
    <w:abstractNumId w:val="14"/>
  </w:num>
  <w:num w:numId="22">
    <w:abstractNumId w:val="28"/>
  </w:num>
  <w:num w:numId="23">
    <w:abstractNumId w:val="11"/>
  </w:num>
  <w:num w:numId="24">
    <w:abstractNumId w:val="0"/>
  </w:num>
  <w:num w:numId="25">
    <w:abstractNumId w:val="9"/>
  </w:num>
  <w:num w:numId="26">
    <w:abstractNumId w:val="10"/>
  </w:num>
  <w:num w:numId="27">
    <w:abstractNumId w:val="23"/>
  </w:num>
  <w:num w:numId="28">
    <w:abstractNumId w:val="1"/>
  </w:num>
  <w:num w:numId="29">
    <w:abstractNumId w:val="32"/>
  </w:num>
  <w:num w:numId="30">
    <w:abstractNumId w:val="18"/>
  </w:num>
  <w:num w:numId="31">
    <w:abstractNumId w:val="6"/>
  </w:num>
  <w:num w:numId="32">
    <w:abstractNumId w:val="22"/>
  </w:num>
  <w:num w:numId="33">
    <w:abstractNumId w:val="1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6"/>
    <w:rsid w:val="00023102"/>
    <w:rsid w:val="00035619"/>
    <w:rsid w:val="00044BCA"/>
    <w:rsid w:val="0004630D"/>
    <w:rsid w:val="00047F16"/>
    <w:rsid w:val="000B77D1"/>
    <w:rsid w:val="001112EF"/>
    <w:rsid w:val="00137773"/>
    <w:rsid w:val="0015247F"/>
    <w:rsid w:val="00156D3A"/>
    <w:rsid w:val="00187A0B"/>
    <w:rsid w:val="00191878"/>
    <w:rsid w:val="001933DB"/>
    <w:rsid w:val="001D6297"/>
    <w:rsid w:val="0020378F"/>
    <w:rsid w:val="00225F66"/>
    <w:rsid w:val="0024537C"/>
    <w:rsid w:val="00260C4B"/>
    <w:rsid w:val="00282A46"/>
    <w:rsid w:val="002A2BFD"/>
    <w:rsid w:val="002C099B"/>
    <w:rsid w:val="002C2AB2"/>
    <w:rsid w:val="003613B9"/>
    <w:rsid w:val="003B3EAC"/>
    <w:rsid w:val="003E0548"/>
    <w:rsid w:val="004837C9"/>
    <w:rsid w:val="004907F7"/>
    <w:rsid w:val="004E3671"/>
    <w:rsid w:val="004E49AA"/>
    <w:rsid w:val="00514729"/>
    <w:rsid w:val="00543E1A"/>
    <w:rsid w:val="0056046A"/>
    <w:rsid w:val="00562A6D"/>
    <w:rsid w:val="00593390"/>
    <w:rsid w:val="005C1B4C"/>
    <w:rsid w:val="005D7A6F"/>
    <w:rsid w:val="005E4A44"/>
    <w:rsid w:val="00626C4E"/>
    <w:rsid w:val="00670145"/>
    <w:rsid w:val="006869C0"/>
    <w:rsid w:val="006C2987"/>
    <w:rsid w:val="006F4234"/>
    <w:rsid w:val="006F6E06"/>
    <w:rsid w:val="007412F8"/>
    <w:rsid w:val="00745120"/>
    <w:rsid w:val="00774E15"/>
    <w:rsid w:val="007902D8"/>
    <w:rsid w:val="007A46B9"/>
    <w:rsid w:val="00880C13"/>
    <w:rsid w:val="00910720"/>
    <w:rsid w:val="009142FD"/>
    <w:rsid w:val="00915A1C"/>
    <w:rsid w:val="00916407"/>
    <w:rsid w:val="009714F8"/>
    <w:rsid w:val="00982480"/>
    <w:rsid w:val="0098585D"/>
    <w:rsid w:val="0099647C"/>
    <w:rsid w:val="009C70B4"/>
    <w:rsid w:val="009D02DA"/>
    <w:rsid w:val="009D2F52"/>
    <w:rsid w:val="009D7CD3"/>
    <w:rsid w:val="00AA2C3E"/>
    <w:rsid w:val="00AD3E31"/>
    <w:rsid w:val="00B01D6C"/>
    <w:rsid w:val="00B06DB9"/>
    <w:rsid w:val="00B553D3"/>
    <w:rsid w:val="00B83D4A"/>
    <w:rsid w:val="00BD0BA3"/>
    <w:rsid w:val="00BE0F91"/>
    <w:rsid w:val="00C1257D"/>
    <w:rsid w:val="00C15CCC"/>
    <w:rsid w:val="00CB4A42"/>
    <w:rsid w:val="00CE7E85"/>
    <w:rsid w:val="00D53C84"/>
    <w:rsid w:val="00DB6524"/>
    <w:rsid w:val="00E14DFC"/>
    <w:rsid w:val="00E85C7E"/>
    <w:rsid w:val="00F023B8"/>
    <w:rsid w:val="00F22994"/>
    <w:rsid w:val="00F31190"/>
    <w:rsid w:val="00F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3036"/>
  <w15:docId w15:val="{E50ABBD4-666E-419F-ACFB-7A8B0E0B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85D"/>
  </w:style>
  <w:style w:type="paragraph" w:styleId="Stopka">
    <w:name w:val="footer"/>
    <w:basedOn w:val="Normalny"/>
    <w:link w:val="Stopka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85D"/>
  </w:style>
  <w:style w:type="paragraph" w:customStyle="1" w:styleId="Default">
    <w:name w:val="Default"/>
    <w:rsid w:val="00C15C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1332-CCA7-422F-A51A-C25AB300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Marcin Ramczyk</cp:lastModifiedBy>
  <cp:revision>7</cp:revision>
  <cp:lastPrinted>2020-04-03T09:41:00Z</cp:lastPrinted>
  <dcterms:created xsi:type="dcterms:W3CDTF">2020-05-12T07:27:00Z</dcterms:created>
  <dcterms:modified xsi:type="dcterms:W3CDTF">2020-05-25T10:14:00Z</dcterms:modified>
</cp:coreProperties>
</file>