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0D8" w:rsidRPr="00E96A96" w:rsidRDefault="005340D8" w:rsidP="005340D8">
      <w:pPr>
        <w:rPr>
          <w:rFonts w:ascii="Arial" w:hAnsi="Arial" w:cs="Arial"/>
          <w:b/>
          <w:sz w:val="20"/>
          <w:szCs w:val="20"/>
        </w:rPr>
      </w:pPr>
      <w:r w:rsidRPr="00E96A96">
        <w:rPr>
          <w:rFonts w:ascii="Arial" w:hAnsi="Arial" w:cs="Arial"/>
          <w:b/>
          <w:sz w:val="20"/>
          <w:szCs w:val="20"/>
        </w:rPr>
        <w:t xml:space="preserve">Znak sprawy:………………………  </w:t>
      </w:r>
    </w:p>
    <w:p w:rsidR="005340D8" w:rsidRPr="00E96A96" w:rsidRDefault="005340D8" w:rsidP="005340D8">
      <w:pPr>
        <w:rPr>
          <w:rFonts w:ascii="Arial" w:hAnsi="Arial" w:cs="Arial"/>
          <w:b/>
          <w:sz w:val="20"/>
          <w:szCs w:val="20"/>
        </w:rPr>
      </w:pPr>
      <w:r w:rsidRPr="00E96A96">
        <w:rPr>
          <w:rFonts w:ascii="Arial" w:hAnsi="Arial" w:cs="Arial"/>
          <w:b/>
          <w:sz w:val="20"/>
          <w:szCs w:val="20"/>
        </w:rPr>
        <w:t>Imię i nazwisko lub nazwa wnioskodawcy: ……………………………………………………………………………</w:t>
      </w:r>
    </w:p>
    <w:p w:rsidR="00225F66" w:rsidRPr="00E96A96" w:rsidRDefault="00C15CCC" w:rsidP="00225F66">
      <w:pPr>
        <w:rPr>
          <w:rFonts w:ascii="Arial" w:hAnsi="Arial" w:cs="Arial"/>
          <w:b/>
          <w:sz w:val="20"/>
          <w:szCs w:val="20"/>
        </w:rPr>
      </w:pPr>
      <w:r w:rsidRPr="00E96A96">
        <w:rPr>
          <w:rFonts w:ascii="Arial" w:hAnsi="Arial" w:cs="Arial"/>
          <w:b/>
          <w:sz w:val="20"/>
          <w:szCs w:val="20"/>
        </w:rPr>
        <w:t>1.3.1 Wspieranie różnicowania działalności rybackiej oraz tworzenie miejsc pracy</w:t>
      </w: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6096"/>
        <w:gridCol w:w="1014"/>
      </w:tblGrid>
      <w:tr w:rsidR="00F41D78" w:rsidRPr="00E96A96" w:rsidTr="00156D3A">
        <w:trPr>
          <w:trHeight w:val="723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:rsidR="00225F66" w:rsidRPr="00E96A96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225F66" w:rsidRPr="00E96A96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Nazwa kryterium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25F66" w:rsidRPr="00E96A96" w:rsidRDefault="00225F66" w:rsidP="006F4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Max liczba pkt.</w:t>
            </w:r>
          </w:p>
        </w:tc>
        <w:tc>
          <w:tcPr>
            <w:tcW w:w="6096" w:type="dxa"/>
            <w:shd w:val="clear" w:color="auto" w:fill="C6D9F1" w:themeFill="text2" w:themeFillTint="33"/>
            <w:vAlign w:val="center"/>
          </w:tcPr>
          <w:p w:rsidR="00225F66" w:rsidRPr="00E96A96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Kryteria</w:t>
            </w:r>
          </w:p>
        </w:tc>
        <w:tc>
          <w:tcPr>
            <w:tcW w:w="1014" w:type="dxa"/>
            <w:shd w:val="clear" w:color="auto" w:fill="C6D9F1" w:themeFill="text2" w:themeFillTint="33"/>
            <w:vAlign w:val="center"/>
          </w:tcPr>
          <w:p w:rsidR="00225F66" w:rsidRPr="00E96A96" w:rsidRDefault="00156D3A" w:rsidP="00225F6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96A96">
              <w:rPr>
                <w:rFonts w:ascii="Times New Roman" w:hAnsi="Times New Roman" w:cs="Times New Roman"/>
                <w:b/>
                <w:sz w:val="16"/>
              </w:rPr>
              <w:t xml:space="preserve">Przyznane </w:t>
            </w:r>
          </w:p>
          <w:p w:rsidR="00156D3A" w:rsidRPr="00E96A96" w:rsidRDefault="00156D3A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</w:tr>
      <w:tr w:rsidR="00F41D78" w:rsidRPr="00E96A96" w:rsidTr="00B06DB9">
        <w:tc>
          <w:tcPr>
            <w:tcW w:w="10762" w:type="dxa"/>
            <w:gridSpan w:val="5"/>
            <w:shd w:val="clear" w:color="auto" w:fill="C6D9F1" w:themeFill="text2" w:themeFillTint="33"/>
          </w:tcPr>
          <w:p w:rsidR="004E3671" w:rsidRPr="00E96A96" w:rsidRDefault="004E3671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F66" w:rsidRPr="00E96A96" w:rsidRDefault="00225F66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KRYTERIA OBIEKTYWNE</w:t>
            </w:r>
          </w:p>
          <w:p w:rsidR="004E3671" w:rsidRPr="00E96A96" w:rsidRDefault="004E3671" w:rsidP="00225F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1D78" w:rsidRPr="00E96A96" w:rsidTr="006F4234">
        <w:tc>
          <w:tcPr>
            <w:tcW w:w="534" w:type="dxa"/>
            <w:vAlign w:val="center"/>
          </w:tcPr>
          <w:p w:rsidR="00225F66" w:rsidRPr="00E96A96" w:rsidRDefault="00225F66" w:rsidP="006F4234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225F66" w:rsidRPr="00E96A96" w:rsidRDefault="00225F66" w:rsidP="006F4234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Stopień przygotowania operacji do realizacji</w:t>
            </w:r>
          </w:p>
        </w:tc>
        <w:tc>
          <w:tcPr>
            <w:tcW w:w="1276" w:type="dxa"/>
            <w:vAlign w:val="center"/>
          </w:tcPr>
          <w:p w:rsidR="00225F66" w:rsidRPr="00E96A96" w:rsidRDefault="00225F66" w:rsidP="006F4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096" w:type="dxa"/>
          </w:tcPr>
          <w:p w:rsidR="00904879" w:rsidRPr="00E96A96" w:rsidRDefault="00904879" w:rsidP="00904879">
            <w:pPr>
              <w:pStyle w:val="Akapitzlist"/>
              <w:numPr>
                <w:ilvl w:val="0"/>
                <w:numId w:val="1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Operacja jest przygotowana do realizacji. Za operację przygotowaną do realizacji uznaje się – </w:t>
            </w:r>
            <w:r w:rsidRPr="00E96A96">
              <w:rPr>
                <w:rFonts w:ascii="Times New Roman" w:hAnsi="Times New Roman" w:cs="Times New Roman"/>
                <w:b/>
                <w:bCs/>
              </w:rPr>
              <w:t>15 pkt.</w:t>
            </w:r>
          </w:p>
          <w:p w:rsidR="00904879" w:rsidRPr="00E96A96" w:rsidRDefault="00904879" w:rsidP="00904879">
            <w:pPr>
              <w:pStyle w:val="Akapitzlist"/>
              <w:numPr>
                <w:ilvl w:val="1"/>
                <w:numId w:val="1"/>
              </w:numPr>
              <w:ind w:left="720" w:hanging="425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operację, która posiada aktualne* ostateczne pozwolenie na budowę, prawomocne zgłoszenie robót budowlanych lub ostateczne pozwolenie wodno-prawne / zgłoszenie wodno-prawne  i potwierdzoną za zgodność z oryginałem kopię  ostatecznej decyzji, która  została załączona do wniosku, a dla pozostałych przewidzianych w projekcie zakupów dostarczono oferty aktualne na dzień złożenia wniosku, potwierdzające wszystkie koszty tych zakupów i dokumenty zostały załączone do wniosku, </w:t>
            </w:r>
          </w:p>
          <w:p w:rsidR="00904879" w:rsidRPr="00E96A96" w:rsidRDefault="00904879" w:rsidP="00904879">
            <w:pPr>
              <w:pStyle w:val="Akapitzlist"/>
              <w:numPr>
                <w:ilvl w:val="1"/>
                <w:numId w:val="1"/>
              </w:numPr>
              <w:ind w:left="720" w:hanging="425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operację, która zgodnie z przepisami prawa budowlanego nie wiąże się z koniecznością uzyskania pozwolenia na budowę lub zgłoszenia robót budowlanych oraz która nie wymaga ostatecznego pozwolenia wodno-prawnego/ zgłoszenia wodno-prawnego, a dla przewidzianych w projekcie zakupów dostarczono oferty aktualne na dzień złożenia wniosku potwierdzające wszystkie koszty tych zakupów i dokumenty zostały załączone do wniosku. </w:t>
            </w:r>
          </w:p>
          <w:p w:rsidR="00904879" w:rsidRPr="00E96A96" w:rsidRDefault="00904879" w:rsidP="00904879">
            <w:pPr>
              <w:pStyle w:val="Akapitzlist"/>
              <w:numPr>
                <w:ilvl w:val="0"/>
                <w:numId w:val="1"/>
              </w:numPr>
              <w:ind w:left="295" w:hanging="295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Jeżeli w trakcie rozpatrywania przedmiotowego wniosku o udzielenie wsparcia na operacje realizowane przez podmioty inne niż LGD konieczne jest uzyskanie wyjaśnień lub dokumentów niezbędnych do oceny zgodności operacji z LSR, wyboru operacji lub ustalenia kwoty wsparcia, LGD wzywa podmiot ubiegający się o to wsparcie do złożenia tych wyjaśnień lub dokumentów. W przypadku, w którym nie dostarczono właściwych, powyżej wymienionych dokumentów w odpowiedzi na wezwanie do wyjaśnień operacja nie jest przygotowana do realizacji – </w:t>
            </w:r>
            <w:r w:rsidRPr="00E96A96">
              <w:rPr>
                <w:rFonts w:ascii="Times New Roman" w:hAnsi="Times New Roman" w:cs="Times New Roman"/>
                <w:b/>
                <w:bCs/>
              </w:rPr>
              <w:t>0 pkt.</w:t>
            </w:r>
          </w:p>
          <w:p w:rsidR="00904879" w:rsidRPr="00E96A96" w:rsidRDefault="00904879" w:rsidP="00904879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</w:p>
          <w:p w:rsidR="00904879" w:rsidRPr="00E96A96" w:rsidRDefault="00904879" w:rsidP="00904879">
            <w:pPr>
              <w:pStyle w:val="Akapitzlist"/>
              <w:ind w:left="295"/>
            </w:pPr>
            <w:r w:rsidRPr="00E96A96">
              <w:rPr>
                <w:rFonts w:ascii="Times New Roman" w:hAnsi="Times New Roman" w:cs="Times New Roman"/>
              </w:rPr>
              <w:t xml:space="preserve"> </w:t>
            </w:r>
          </w:p>
          <w:p w:rsidR="00225F66" w:rsidRPr="00E96A96" w:rsidRDefault="00904879" w:rsidP="00904879">
            <w:p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* jeśli od momentu uzyskania ostateczności decyzji minęło więcej niż 3 lata. Wnioskodawca zobowiązany jest do dostarczenia dokumentów potwierdzających aktualność pozwolenia na budowę/ zgłoszenia budowy (np. kopia dziennika budowy – 1 strona ( okładka )  oraz strona z ostatnim wpisem ), w innym przypadku punkty nie zostaną przyznane.</w:t>
            </w:r>
          </w:p>
        </w:tc>
        <w:tc>
          <w:tcPr>
            <w:tcW w:w="1014" w:type="dxa"/>
          </w:tcPr>
          <w:p w:rsidR="00225F66" w:rsidRPr="00E96A96" w:rsidRDefault="00225F66" w:rsidP="00824717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156D3A">
        <w:trPr>
          <w:trHeight w:val="1342"/>
        </w:trPr>
        <w:tc>
          <w:tcPr>
            <w:tcW w:w="3652" w:type="dxa"/>
            <w:gridSpan w:val="3"/>
          </w:tcPr>
          <w:p w:rsidR="00B06DB9" w:rsidRPr="00E96A96" w:rsidRDefault="00B06DB9" w:rsidP="00824717">
            <w:pPr>
              <w:rPr>
                <w:rFonts w:ascii="Times New Roman" w:hAnsi="Times New Roman" w:cs="Times New Roman"/>
              </w:rPr>
            </w:pPr>
          </w:p>
          <w:p w:rsidR="00B06DB9" w:rsidRPr="00E96A96" w:rsidRDefault="00B06DB9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B06DB9" w:rsidRPr="00E96A96" w:rsidRDefault="00B06DB9" w:rsidP="00B06DB9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B06DB9" w:rsidRPr="00E96A96" w:rsidRDefault="00B06DB9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824717">
            <w:pPr>
              <w:rPr>
                <w:rFonts w:ascii="Times New Roman" w:hAnsi="Times New Roman" w:cs="Times New Roman"/>
              </w:rPr>
            </w:pPr>
          </w:p>
          <w:p w:rsidR="00B06DB9" w:rsidRPr="00E96A96" w:rsidRDefault="00B06DB9" w:rsidP="00824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:rsidR="00B06DB9" w:rsidRPr="00E96A96" w:rsidRDefault="00B06DB9" w:rsidP="00824717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c>
          <w:tcPr>
            <w:tcW w:w="534" w:type="dxa"/>
            <w:vAlign w:val="center"/>
          </w:tcPr>
          <w:p w:rsidR="006F4234" w:rsidRPr="00E96A9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6F4234" w:rsidRPr="00E96A96" w:rsidRDefault="00C1257D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Wnioskodawca</w:t>
            </w:r>
          </w:p>
        </w:tc>
        <w:tc>
          <w:tcPr>
            <w:tcW w:w="1276" w:type="dxa"/>
            <w:vAlign w:val="center"/>
          </w:tcPr>
          <w:p w:rsidR="006F4234" w:rsidRPr="00E96A96" w:rsidRDefault="006F4234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96" w:type="dxa"/>
          </w:tcPr>
          <w:p w:rsidR="00C15CCC" w:rsidRPr="00E96A96" w:rsidRDefault="00C15CCC" w:rsidP="00E85C7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Wnioskodawca posiada miejsce stałego zameldowania na obszarze objętym LSR nie krócej niż 5 lat przed dniem złożenia wniosku – </w:t>
            </w:r>
            <w:r w:rsidRPr="00E96A96">
              <w:rPr>
                <w:rFonts w:ascii="Times New Roman" w:hAnsi="Times New Roman" w:cs="Times New Roman"/>
                <w:b/>
              </w:rPr>
              <w:t>5 pkt.</w:t>
            </w:r>
          </w:p>
          <w:p w:rsidR="00E85C7E" w:rsidRPr="00E96A96" w:rsidRDefault="00E85C7E" w:rsidP="00C15CCC">
            <w:pPr>
              <w:rPr>
                <w:rFonts w:ascii="Times New Roman" w:hAnsi="Times New Roman" w:cs="Times New Roman"/>
              </w:rPr>
            </w:pPr>
          </w:p>
          <w:p w:rsidR="00C15CCC" w:rsidRPr="00E96A96" w:rsidRDefault="00C15CCC" w:rsidP="00E85C7E">
            <w:pPr>
              <w:pStyle w:val="Akapitzlist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lub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Wnioskodawca posiada udokumentowane doświadczenie lub kwalifikacje zawodowe lub wykształcenie w zakresie zbieżnym z tematyką uruchamianej działalności lub wykonuje działalność odpowiedni</w:t>
            </w:r>
            <w:r w:rsidR="002C02AC" w:rsidRPr="00E96A96">
              <w:rPr>
                <w:rFonts w:ascii="Times New Roman" w:hAnsi="Times New Roman" w:cs="Times New Roman"/>
              </w:rPr>
              <w:t>ą</w:t>
            </w:r>
            <w:r w:rsidRPr="00E96A96">
              <w:rPr>
                <w:rFonts w:ascii="Times New Roman" w:hAnsi="Times New Roman" w:cs="Times New Roman"/>
              </w:rPr>
              <w:t xml:space="preserve"> do przedmiotu operacji, któr</w:t>
            </w:r>
            <w:r w:rsidR="00904879" w:rsidRPr="00E96A96">
              <w:rPr>
                <w:rFonts w:ascii="Times New Roman" w:hAnsi="Times New Roman" w:cs="Times New Roman"/>
              </w:rPr>
              <w:t>ą</w:t>
            </w:r>
            <w:r w:rsidRPr="00E96A96">
              <w:rPr>
                <w:rFonts w:ascii="Times New Roman" w:hAnsi="Times New Roman" w:cs="Times New Roman"/>
              </w:rPr>
              <w:t xml:space="preserve"> zamierza realizować – </w:t>
            </w:r>
            <w:r w:rsidRPr="00E96A96">
              <w:rPr>
                <w:rFonts w:ascii="Times New Roman" w:hAnsi="Times New Roman" w:cs="Times New Roman"/>
                <w:b/>
              </w:rPr>
              <w:t>5 pkt.</w:t>
            </w:r>
          </w:p>
          <w:p w:rsidR="006F4234" w:rsidRPr="00E96A96" w:rsidRDefault="00C15CCC" w:rsidP="00E85C7E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Wnioskodawcą nie jest podmiot należący do grup, o których mowa w pkt. 1, 2 – </w:t>
            </w:r>
            <w:r w:rsidRPr="00E96A96">
              <w:rPr>
                <w:rFonts w:ascii="Times New Roman" w:hAnsi="Times New Roman" w:cs="Times New Roman"/>
                <w:b/>
              </w:rPr>
              <w:t>0 pkt.</w:t>
            </w:r>
          </w:p>
        </w:tc>
        <w:tc>
          <w:tcPr>
            <w:tcW w:w="1014" w:type="dxa"/>
          </w:tcPr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6F4234">
        <w:trPr>
          <w:trHeight w:val="1253"/>
        </w:trPr>
        <w:tc>
          <w:tcPr>
            <w:tcW w:w="3652" w:type="dxa"/>
            <w:gridSpan w:val="3"/>
          </w:tcPr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c>
          <w:tcPr>
            <w:tcW w:w="534" w:type="dxa"/>
            <w:vAlign w:val="center"/>
          </w:tcPr>
          <w:p w:rsidR="006F4234" w:rsidRPr="00E96A9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C15CCC" w:rsidRPr="00E96A96" w:rsidRDefault="00C15CCC" w:rsidP="00C15C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6A96">
              <w:rPr>
                <w:color w:val="auto"/>
                <w:sz w:val="20"/>
                <w:szCs w:val="20"/>
              </w:rPr>
              <w:t xml:space="preserve">Kompletność dokumentacji </w:t>
            </w:r>
          </w:p>
          <w:p w:rsidR="006F4234" w:rsidRPr="00E96A9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F4234" w:rsidRPr="00E96A96" w:rsidRDefault="00C15CC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96" w:type="dxa"/>
          </w:tcPr>
          <w:p w:rsidR="00C15CCC" w:rsidRPr="00E96A96" w:rsidRDefault="00C15CCC" w:rsidP="00E85C7E">
            <w:pPr>
              <w:pStyle w:val="Akapitzlist"/>
              <w:ind w:left="501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Kryterium podlega ocenie jeżeli: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Do złożonego wniosku załączono wszystkie wymagane dla danej operacji załączniki zgodnie z listą załączników podaną w ogłoszeniu o konkursie – </w:t>
            </w:r>
            <w:r w:rsidRPr="00E96A96">
              <w:rPr>
                <w:rFonts w:ascii="Times New Roman" w:hAnsi="Times New Roman" w:cs="Times New Roman"/>
                <w:b/>
                <w:bCs/>
              </w:rPr>
              <w:t>5 pkt</w:t>
            </w:r>
            <w:r w:rsidRPr="00E96A96">
              <w:rPr>
                <w:rFonts w:ascii="Times New Roman" w:hAnsi="Times New Roman" w:cs="Times New Roman"/>
                <w:b/>
              </w:rPr>
              <w:t>.</w:t>
            </w:r>
          </w:p>
          <w:p w:rsidR="006F4234" w:rsidRPr="00E96A96" w:rsidRDefault="00C15CCC" w:rsidP="00E85C7E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Do złożonego wniosku nie załączono wszystkich wymaganych dla danej operacji załączników zgodnie z listą załączników podaną w ogłoszeniu o konkursie </w:t>
            </w:r>
            <w:r w:rsidR="00E85C7E" w:rsidRPr="00E96A96">
              <w:rPr>
                <w:rFonts w:ascii="Times New Roman" w:hAnsi="Times New Roman" w:cs="Times New Roman"/>
              </w:rPr>
              <w:br/>
            </w:r>
            <w:r w:rsidRPr="00E96A96">
              <w:rPr>
                <w:rFonts w:ascii="Times New Roman" w:hAnsi="Times New Roman" w:cs="Times New Roman"/>
              </w:rPr>
              <w:t xml:space="preserve">- </w:t>
            </w:r>
            <w:r w:rsidRPr="00E96A96">
              <w:rPr>
                <w:rFonts w:ascii="Times New Roman" w:hAnsi="Times New Roman" w:cs="Times New Roman"/>
                <w:b/>
              </w:rPr>
              <w:t xml:space="preserve">0 pkt. </w:t>
            </w:r>
          </w:p>
        </w:tc>
        <w:tc>
          <w:tcPr>
            <w:tcW w:w="1014" w:type="dxa"/>
          </w:tcPr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rPr>
          <w:trHeight w:val="1253"/>
        </w:trPr>
        <w:tc>
          <w:tcPr>
            <w:tcW w:w="3652" w:type="dxa"/>
            <w:gridSpan w:val="3"/>
          </w:tcPr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c>
          <w:tcPr>
            <w:tcW w:w="534" w:type="dxa"/>
            <w:vAlign w:val="center"/>
          </w:tcPr>
          <w:p w:rsidR="006F4234" w:rsidRPr="00E96A9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C15CCC" w:rsidRPr="00E96A96" w:rsidRDefault="00C15CCC" w:rsidP="00C15C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6A96">
              <w:rPr>
                <w:color w:val="auto"/>
                <w:sz w:val="20"/>
                <w:szCs w:val="20"/>
              </w:rPr>
              <w:t xml:space="preserve">Wartość wnioskowanego dofinansowania </w:t>
            </w:r>
          </w:p>
          <w:p w:rsidR="006F4234" w:rsidRPr="00E96A96" w:rsidRDefault="006F4234" w:rsidP="00C27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F4234" w:rsidRPr="00E96A96" w:rsidRDefault="00C15CC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96" w:type="dxa"/>
          </w:tcPr>
          <w:p w:rsidR="00C15CCC" w:rsidRPr="00E96A96" w:rsidRDefault="00C15CCC" w:rsidP="00C15CCC">
            <w:pPr>
              <w:pStyle w:val="Akapitzlist"/>
              <w:ind w:left="295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Wnioskowana kwota dofinansowania wynosi: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do 100 000,00 PLN - </w:t>
            </w:r>
            <w:r w:rsidRPr="00E96A96">
              <w:rPr>
                <w:rFonts w:ascii="Times New Roman" w:hAnsi="Times New Roman" w:cs="Times New Roman"/>
                <w:b/>
              </w:rPr>
              <w:t>10 pkt</w:t>
            </w:r>
            <w:r w:rsidR="00265F2F" w:rsidRPr="00E96A96">
              <w:rPr>
                <w:rFonts w:ascii="Times New Roman" w:hAnsi="Times New Roman" w:cs="Times New Roman"/>
                <w:b/>
              </w:rPr>
              <w:t>.</w:t>
            </w:r>
          </w:p>
          <w:p w:rsidR="00A81FE5" w:rsidRPr="00E96A96" w:rsidRDefault="00265F2F" w:rsidP="00E85C7E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od </w:t>
            </w:r>
            <w:r w:rsidR="00A81FE5" w:rsidRPr="00E96A96">
              <w:rPr>
                <w:rFonts w:ascii="Times New Roman" w:hAnsi="Times New Roman" w:cs="Times New Roman"/>
              </w:rPr>
              <w:t xml:space="preserve">100 000,01 </w:t>
            </w:r>
            <w:r w:rsidRPr="00E96A96">
              <w:rPr>
                <w:rFonts w:ascii="Times New Roman" w:hAnsi="Times New Roman" w:cs="Times New Roman"/>
              </w:rPr>
              <w:t xml:space="preserve">do </w:t>
            </w:r>
            <w:r w:rsidR="00A81FE5" w:rsidRPr="00E96A96">
              <w:rPr>
                <w:rFonts w:ascii="Times New Roman" w:hAnsi="Times New Roman" w:cs="Times New Roman"/>
              </w:rPr>
              <w:t xml:space="preserve">150 000,00 </w:t>
            </w:r>
            <w:r w:rsidRPr="00E96A96">
              <w:rPr>
                <w:rFonts w:ascii="Times New Roman" w:hAnsi="Times New Roman" w:cs="Times New Roman"/>
              </w:rPr>
              <w:t xml:space="preserve">PLN </w:t>
            </w:r>
            <w:r w:rsidRPr="00E96A96">
              <w:rPr>
                <w:rFonts w:ascii="Times New Roman" w:hAnsi="Times New Roman" w:cs="Times New Roman"/>
                <w:b/>
              </w:rPr>
              <w:t>-</w:t>
            </w:r>
            <w:r w:rsidR="00A81FE5" w:rsidRPr="00E96A96">
              <w:rPr>
                <w:rFonts w:ascii="Times New Roman" w:hAnsi="Times New Roman" w:cs="Times New Roman"/>
                <w:b/>
              </w:rPr>
              <w:t xml:space="preserve"> 7 pkt</w:t>
            </w:r>
            <w:r w:rsidRPr="00E96A96">
              <w:rPr>
                <w:rFonts w:ascii="Times New Roman" w:hAnsi="Times New Roman" w:cs="Times New Roman"/>
                <w:b/>
              </w:rPr>
              <w:t>.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od 1</w:t>
            </w:r>
            <w:r w:rsidR="00A81FE5" w:rsidRPr="00E96A96">
              <w:rPr>
                <w:rFonts w:ascii="Times New Roman" w:hAnsi="Times New Roman" w:cs="Times New Roman"/>
              </w:rPr>
              <w:t>5</w:t>
            </w:r>
            <w:r w:rsidRPr="00E96A96">
              <w:rPr>
                <w:rFonts w:ascii="Times New Roman" w:hAnsi="Times New Roman" w:cs="Times New Roman"/>
              </w:rPr>
              <w:t xml:space="preserve">0 000,01 do 200 000,00 PLN - </w:t>
            </w:r>
            <w:r w:rsidRPr="00E96A96">
              <w:rPr>
                <w:rFonts w:ascii="Times New Roman" w:hAnsi="Times New Roman" w:cs="Times New Roman"/>
                <w:b/>
              </w:rPr>
              <w:t>5 pkt</w:t>
            </w:r>
            <w:r w:rsidR="00265F2F" w:rsidRPr="00E96A96">
              <w:rPr>
                <w:rFonts w:ascii="Times New Roman" w:hAnsi="Times New Roman" w:cs="Times New Roman"/>
                <w:b/>
              </w:rPr>
              <w:t>.</w:t>
            </w:r>
          </w:p>
          <w:p w:rsidR="00A81FE5" w:rsidRPr="00E96A96" w:rsidRDefault="00A81FE5" w:rsidP="00A81FE5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od 200 000,01 do 250 000,00 </w:t>
            </w:r>
            <w:r w:rsidR="00265F2F" w:rsidRPr="00E96A96">
              <w:rPr>
                <w:rFonts w:ascii="Times New Roman" w:hAnsi="Times New Roman" w:cs="Times New Roman"/>
              </w:rPr>
              <w:t>PLN -</w:t>
            </w:r>
            <w:r w:rsidRPr="00E96A96">
              <w:rPr>
                <w:rFonts w:ascii="Times New Roman" w:hAnsi="Times New Roman" w:cs="Times New Roman"/>
              </w:rPr>
              <w:t xml:space="preserve"> </w:t>
            </w:r>
            <w:r w:rsidRPr="00E96A96">
              <w:rPr>
                <w:rFonts w:ascii="Times New Roman" w:hAnsi="Times New Roman" w:cs="Times New Roman"/>
                <w:b/>
                <w:bCs/>
              </w:rPr>
              <w:t>4 pkt</w:t>
            </w:r>
            <w:r w:rsidR="00265F2F" w:rsidRPr="00E96A96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A81FE5" w:rsidRPr="00E96A96" w:rsidRDefault="00C15CCC" w:rsidP="00A81FE5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od 2</w:t>
            </w:r>
            <w:r w:rsidR="00A81FE5" w:rsidRPr="00E96A96">
              <w:rPr>
                <w:rFonts w:ascii="Times New Roman" w:hAnsi="Times New Roman" w:cs="Times New Roman"/>
              </w:rPr>
              <w:t>5</w:t>
            </w:r>
            <w:r w:rsidRPr="00E96A96">
              <w:rPr>
                <w:rFonts w:ascii="Times New Roman" w:hAnsi="Times New Roman" w:cs="Times New Roman"/>
              </w:rPr>
              <w:t xml:space="preserve">0 000,01 do 300 000,00 PLN - </w:t>
            </w:r>
            <w:r w:rsidRPr="00E96A96">
              <w:rPr>
                <w:rFonts w:ascii="Times New Roman" w:hAnsi="Times New Roman" w:cs="Times New Roman"/>
                <w:b/>
              </w:rPr>
              <w:t>3 pkt.</w:t>
            </w:r>
          </w:p>
          <w:p w:rsidR="006F4234" w:rsidRPr="00E96A96" w:rsidRDefault="00C15CCC" w:rsidP="00E85C7E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powyżej 300 000,00 PLN </w:t>
            </w:r>
            <w:r w:rsidR="0062123C" w:rsidRPr="00E96A96">
              <w:rPr>
                <w:rFonts w:ascii="Times New Roman" w:hAnsi="Times New Roman" w:cs="Times New Roman"/>
              </w:rPr>
              <w:t>-</w:t>
            </w:r>
            <w:r w:rsidRPr="00E96A96">
              <w:rPr>
                <w:rFonts w:ascii="Times New Roman" w:hAnsi="Times New Roman" w:cs="Times New Roman"/>
              </w:rPr>
              <w:t xml:space="preserve"> </w:t>
            </w:r>
            <w:r w:rsidRPr="00E96A96">
              <w:rPr>
                <w:rFonts w:ascii="Times New Roman" w:hAnsi="Times New Roman" w:cs="Times New Roman"/>
                <w:b/>
              </w:rPr>
              <w:t>0 pkt.</w:t>
            </w:r>
          </w:p>
        </w:tc>
        <w:tc>
          <w:tcPr>
            <w:tcW w:w="1014" w:type="dxa"/>
          </w:tcPr>
          <w:p w:rsidR="006F4234" w:rsidRPr="00E96A96" w:rsidRDefault="006F4234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rPr>
          <w:trHeight w:val="1253"/>
        </w:trPr>
        <w:tc>
          <w:tcPr>
            <w:tcW w:w="3652" w:type="dxa"/>
            <w:gridSpan w:val="3"/>
          </w:tcPr>
          <w:p w:rsidR="00044BCA" w:rsidRPr="00E96A96" w:rsidRDefault="00044BCA" w:rsidP="00C271CA">
            <w:pPr>
              <w:rPr>
                <w:rFonts w:ascii="Times New Roman" w:hAnsi="Times New Roman" w:cs="Times New Roman"/>
              </w:rPr>
            </w:pPr>
          </w:p>
          <w:p w:rsidR="00044BCA" w:rsidRPr="00E96A96" w:rsidRDefault="00044BCA" w:rsidP="00C271CA">
            <w:pPr>
              <w:rPr>
                <w:rFonts w:ascii="Times New Roman" w:hAnsi="Times New Roman" w:cs="Times New Roman"/>
              </w:rPr>
            </w:pPr>
          </w:p>
          <w:p w:rsidR="00044BCA" w:rsidRPr="00E96A96" w:rsidRDefault="00044BCA" w:rsidP="00C271CA">
            <w:pPr>
              <w:rPr>
                <w:rFonts w:ascii="Times New Roman" w:hAnsi="Times New Roman" w:cs="Times New Roman"/>
              </w:rPr>
            </w:pPr>
          </w:p>
          <w:p w:rsidR="00044BCA" w:rsidRPr="00E96A96" w:rsidRDefault="00044BCA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044BCA" w:rsidRPr="00E96A96" w:rsidRDefault="00044BCA" w:rsidP="00C271CA">
            <w:pPr>
              <w:rPr>
                <w:rFonts w:ascii="Times New Roman" w:hAnsi="Times New Roman" w:cs="Times New Roman"/>
              </w:rPr>
            </w:pPr>
          </w:p>
          <w:p w:rsidR="00044BCA" w:rsidRPr="00E96A96" w:rsidRDefault="00044BCA" w:rsidP="00C271CA">
            <w:pPr>
              <w:rPr>
                <w:rFonts w:ascii="Times New Roman" w:hAnsi="Times New Roman" w:cs="Times New Roman"/>
              </w:rPr>
            </w:pPr>
          </w:p>
          <w:p w:rsidR="00044BCA" w:rsidRPr="00E96A96" w:rsidRDefault="00044BCA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</w:tcPr>
          <w:p w:rsidR="00044BCA" w:rsidRPr="00E96A96" w:rsidRDefault="00044BCA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c>
          <w:tcPr>
            <w:tcW w:w="534" w:type="dxa"/>
            <w:vAlign w:val="center"/>
          </w:tcPr>
          <w:p w:rsidR="00044BCA" w:rsidRPr="00E96A96" w:rsidRDefault="00044BCA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044BCA" w:rsidRPr="00E96A96" w:rsidRDefault="00C15CCC" w:rsidP="00C15C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6A96">
              <w:rPr>
                <w:color w:val="auto"/>
                <w:sz w:val="20"/>
                <w:szCs w:val="20"/>
              </w:rPr>
              <w:t xml:space="preserve">Liczba składanych wniosków w odpowiedzi na dany konkurs </w:t>
            </w:r>
          </w:p>
        </w:tc>
        <w:tc>
          <w:tcPr>
            <w:tcW w:w="1276" w:type="dxa"/>
            <w:vAlign w:val="center"/>
          </w:tcPr>
          <w:p w:rsidR="00044BCA" w:rsidRPr="00E96A96" w:rsidRDefault="00C15CC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96" w:type="dxa"/>
          </w:tcPr>
          <w:p w:rsidR="00C15CCC" w:rsidRPr="00E96A96" w:rsidRDefault="00C15CCC" w:rsidP="00E85C7E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Wnioskodawca składa 1 wniosek o dofinansowanie w ramach danego konkursu - </w:t>
            </w:r>
            <w:r w:rsidRPr="00E96A96">
              <w:rPr>
                <w:rFonts w:ascii="Times New Roman" w:hAnsi="Times New Roman" w:cs="Times New Roman"/>
                <w:b/>
              </w:rPr>
              <w:t>5 pkt.</w:t>
            </w:r>
          </w:p>
          <w:p w:rsidR="00044BCA" w:rsidRPr="00E96A96" w:rsidRDefault="00C15CCC" w:rsidP="00E85C7E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Wnioskodawca składa więcej niż 1 wniosek o dofinansowanie w ramach danego konkursu – </w:t>
            </w:r>
            <w:r w:rsidRPr="00E96A96">
              <w:rPr>
                <w:rFonts w:ascii="Times New Roman" w:hAnsi="Times New Roman" w:cs="Times New Roman"/>
                <w:b/>
              </w:rPr>
              <w:t>0 pkt.</w:t>
            </w:r>
          </w:p>
        </w:tc>
        <w:tc>
          <w:tcPr>
            <w:tcW w:w="1014" w:type="dxa"/>
          </w:tcPr>
          <w:p w:rsidR="00044BCA" w:rsidRPr="00E96A96" w:rsidRDefault="00044BCA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4E3671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:rsidR="004E3671" w:rsidRPr="00E96A96" w:rsidRDefault="004E3671" w:rsidP="00C271CA">
            <w:pPr>
              <w:rPr>
                <w:rFonts w:ascii="Times New Roman" w:hAnsi="Times New Roman" w:cs="Times New Roman"/>
              </w:rPr>
            </w:pPr>
          </w:p>
          <w:p w:rsidR="004E3671" w:rsidRPr="00E96A96" w:rsidRDefault="004E3671" w:rsidP="00C271CA">
            <w:pPr>
              <w:rPr>
                <w:rFonts w:ascii="Times New Roman" w:hAnsi="Times New Roman" w:cs="Times New Roman"/>
              </w:rPr>
            </w:pPr>
          </w:p>
          <w:p w:rsidR="004E3671" w:rsidRPr="00E96A96" w:rsidRDefault="004E3671" w:rsidP="00C271CA">
            <w:pPr>
              <w:rPr>
                <w:rFonts w:ascii="Times New Roman" w:hAnsi="Times New Roman" w:cs="Times New Roman"/>
              </w:rPr>
            </w:pPr>
          </w:p>
          <w:p w:rsidR="004E3671" w:rsidRPr="00E96A96" w:rsidRDefault="004E3671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4E3671" w:rsidRPr="00E96A96" w:rsidRDefault="004E3671" w:rsidP="00C271CA">
            <w:pPr>
              <w:rPr>
                <w:rFonts w:ascii="Times New Roman" w:hAnsi="Times New Roman" w:cs="Times New Roman"/>
              </w:rPr>
            </w:pPr>
          </w:p>
          <w:p w:rsidR="004E3671" w:rsidRPr="00E96A96" w:rsidRDefault="004E3671" w:rsidP="00C271CA">
            <w:pPr>
              <w:rPr>
                <w:rFonts w:ascii="Times New Roman" w:hAnsi="Times New Roman" w:cs="Times New Roman"/>
              </w:rPr>
            </w:pPr>
          </w:p>
          <w:p w:rsidR="004E3671" w:rsidRPr="00E96A96" w:rsidRDefault="004E3671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:rsidR="004E3671" w:rsidRPr="00E96A96" w:rsidRDefault="004E3671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4E3671">
        <w:trPr>
          <w:trHeight w:val="646"/>
        </w:trPr>
        <w:tc>
          <w:tcPr>
            <w:tcW w:w="10762" w:type="dxa"/>
            <w:gridSpan w:val="5"/>
            <w:shd w:val="clear" w:color="auto" w:fill="C6D9F1" w:themeFill="text2" w:themeFillTint="33"/>
          </w:tcPr>
          <w:p w:rsidR="004E3671" w:rsidRPr="00E96A96" w:rsidRDefault="004E3671" w:rsidP="004E3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E3671" w:rsidRPr="00E96A96" w:rsidRDefault="00916407" w:rsidP="004E3671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  <w:b/>
              </w:rPr>
              <w:t>KRYTERIA SU</w:t>
            </w:r>
            <w:r w:rsidR="004E3671" w:rsidRPr="00E96A96">
              <w:rPr>
                <w:rFonts w:ascii="Times New Roman" w:hAnsi="Times New Roman" w:cs="Times New Roman"/>
                <w:b/>
              </w:rPr>
              <w:t>BIEKTYWNE</w:t>
            </w:r>
          </w:p>
        </w:tc>
      </w:tr>
      <w:tr w:rsidR="00F41D78" w:rsidRPr="00E96A96" w:rsidTr="00C271CA">
        <w:tc>
          <w:tcPr>
            <w:tcW w:w="534" w:type="dxa"/>
            <w:vAlign w:val="center"/>
          </w:tcPr>
          <w:p w:rsidR="00670145" w:rsidRPr="00E96A96" w:rsidRDefault="006365E6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6</w:t>
            </w:r>
            <w:r w:rsidR="00670145" w:rsidRPr="00E96A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670145" w:rsidRPr="00E96A96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Wpływ wartości wskaźników rezultatu  przyjętych w projekcie na osiągnięcie wskaźników realizacji LSR</w:t>
            </w:r>
          </w:p>
        </w:tc>
        <w:tc>
          <w:tcPr>
            <w:tcW w:w="1276" w:type="dxa"/>
            <w:vAlign w:val="center"/>
          </w:tcPr>
          <w:p w:rsidR="00670145" w:rsidRPr="00E96A96" w:rsidRDefault="00670145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96" w:type="dxa"/>
          </w:tcPr>
          <w:p w:rsidR="00C15CCC" w:rsidRPr="00E96A96" w:rsidRDefault="00C15CCC" w:rsidP="00E85C7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Preferuje operacje zakładające tworzenie nowych miej</w:t>
            </w:r>
            <w:r w:rsidR="006365C0" w:rsidRPr="00E96A96">
              <w:rPr>
                <w:rFonts w:ascii="Times New Roman" w:hAnsi="Times New Roman" w:cs="Times New Roman"/>
              </w:rPr>
              <w:t>sc</w:t>
            </w:r>
            <w:r w:rsidRPr="00E96A96">
              <w:rPr>
                <w:rFonts w:ascii="Times New Roman" w:hAnsi="Times New Roman" w:cs="Times New Roman"/>
              </w:rPr>
              <w:t xml:space="preserve"> pracy lub utrzymanie istniejących miejsc pracy w przeliczeniu na pełne etaty średnioroczne (umowa o pracę lub spółdzielcza umowa o pracę) ponad minimum wymagane dla danego typu projektu:</w:t>
            </w:r>
          </w:p>
          <w:p w:rsidR="00904879" w:rsidRPr="00E96A96" w:rsidRDefault="00904879" w:rsidP="00E85C7E">
            <w:pPr>
              <w:pStyle w:val="Akapitzlist"/>
              <w:numPr>
                <w:ilvl w:val="1"/>
                <w:numId w:val="24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poniżej 1 etatu – </w:t>
            </w:r>
            <w:r w:rsidRPr="00E96A96">
              <w:rPr>
                <w:rFonts w:ascii="Times New Roman" w:hAnsi="Times New Roman" w:cs="Times New Roman"/>
                <w:b/>
                <w:bCs/>
              </w:rPr>
              <w:t>0 pkt.</w:t>
            </w:r>
          </w:p>
          <w:p w:rsidR="00C15CCC" w:rsidRPr="00E96A96" w:rsidRDefault="00C15CCC" w:rsidP="00E85C7E">
            <w:pPr>
              <w:pStyle w:val="Akapitzlist"/>
              <w:numPr>
                <w:ilvl w:val="1"/>
                <w:numId w:val="24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powyżej 1 etatu do 2 etatów – </w:t>
            </w:r>
            <w:r w:rsidRPr="00E96A96">
              <w:rPr>
                <w:rFonts w:ascii="Times New Roman" w:hAnsi="Times New Roman" w:cs="Times New Roman"/>
                <w:b/>
              </w:rPr>
              <w:t>3 pkt</w:t>
            </w:r>
            <w:r w:rsidR="0004630D" w:rsidRPr="00E96A96">
              <w:rPr>
                <w:rFonts w:ascii="Times New Roman" w:hAnsi="Times New Roman" w:cs="Times New Roman"/>
                <w:b/>
              </w:rPr>
              <w:t>.</w:t>
            </w:r>
          </w:p>
          <w:p w:rsidR="00C15CCC" w:rsidRPr="00E96A96" w:rsidRDefault="00C15CCC" w:rsidP="00E85C7E">
            <w:pPr>
              <w:pStyle w:val="Akapitzlist"/>
              <w:numPr>
                <w:ilvl w:val="1"/>
                <w:numId w:val="24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powyżej 2 etatów – </w:t>
            </w:r>
            <w:r w:rsidRPr="00E96A96">
              <w:rPr>
                <w:rFonts w:ascii="Times New Roman" w:hAnsi="Times New Roman" w:cs="Times New Roman"/>
                <w:b/>
              </w:rPr>
              <w:t>7 pkt</w:t>
            </w:r>
            <w:r w:rsidR="0004630D" w:rsidRPr="00E96A96">
              <w:rPr>
                <w:rFonts w:ascii="Times New Roman" w:hAnsi="Times New Roman" w:cs="Times New Roman"/>
                <w:b/>
              </w:rPr>
              <w:t>.</w:t>
            </w:r>
          </w:p>
          <w:p w:rsidR="00C15CCC" w:rsidRPr="00E96A96" w:rsidRDefault="002C02AC" w:rsidP="002C02AC">
            <w:pPr>
              <w:pStyle w:val="Akapitzlist"/>
              <w:numPr>
                <w:ilvl w:val="1"/>
                <w:numId w:val="24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ponadto gdy operacja zakłada</w:t>
            </w:r>
            <w:r w:rsidR="00C15CCC" w:rsidRPr="00E96A96">
              <w:rPr>
                <w:rFonts w:ascii="Times New Roman" w:hAnsi="Times New Roman" w:cs="Times New Roman"/>
              </w:rPr>
              <w:t xml:space="preserve"> </w:t>
            </w:r>
            <w:r w:rsidRPr="00E96A96">
              <w:rPr>
                <w:rFonts w:ascii="Times New Roman" w:hAnsi="Times New Roman" w:cs="Times New Roman"/>
              </w:rPr>
              <w:t>stworzenie</w:t>
            </w:r>
            <w:r w:rsidR="00C15CCC" w:rsidRPr="00E96A96">
              <w:rPr>
                <w:rFonts w:ascii="Times New Roman" w:hAnsi="Times New Roman" w:cs="Times New Roman"/>
              </w:rPr>
              <w:t xml:space="preserve"> lub utrzyman</w:t>
            </w:r>
            <w:r w:rsidRPr="00E96A96">
              <w:rPr>
                <w:rFonts w:ascii="Times New Roman" w:hAnsi="Times New Roman" w:cs="Times New Roman"/>
              </w:rPr>
              <w:t>ie</w:t>
            </w:r>
            <w:r w:rsidR="00C15CCC" w:rsidRPr="00E96A96">
              <w:rPr>
                <w:rFonts w:ascii="Times New Roman" w:hAnsi="Times New Roman" w:cs="Times New Roman"/>
              </w:rPr>
              <w:t xml:space="preserve"> miejsc</w:t>
            </w:r>
            <w:r w:rsidRPr="00E96A96">
              <w:rPr>
                <w:rFonts w:ascii="Times New Roman" w:hAnsi="Times New Roman" w:cs="Times New Roman"/>
              </w:rPr>
              <w:t>a</w:t>
            </w:r>
            <w:r w:rsidR="00C15CCC" w:rsidRPr="00E96A96">
              <w:rPr>
                <w:rFonts w:ascii="Times New Roman" w:hAnsi="Times New Roman" w:cs="Times New Roman"/>
              </w:rPr>
              <w:t xml:space="preserve"> dla osoby z grupy defaworyzowanej</w:t>
            </w:r>
            <w:r w:rsidRPr="00E96A96">
              <w:rPr>
                <w:rFonts w:ascii="Times New Roman" w:hAnsi="Times New Roman" w:cs="Times New Roman"/>
              </w:rPr>
              <w:t xml:space="preserve"> przyznawane są dodatkowo</w:t>
            </w:r>
            <w:r w:rsidRPr="00E96A96">
              <w:rPr>
                <w:rFonts w:ascii="Times New Roman" w:hAnsi="Times New Roman" w:cs="Times New Roman"/>
              </w:rPr>
              <w:br/>
            </w:r>
            <w:r w:rsidR="00C15CCC" w:rsidRPr="00E96A96">
              <w:rPr>
                <w:rFonts w:ascii="Times New Roman" w:hAnsi="Times New Roman" w:cs="Times New Roman"/>
                <w:b/>
              </w:rPr>
              <w:t xml:space="preserve"> 3 pkt.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Operacja nie zakłada utworzenia nowych miejsc pracy </w:t>
            </w:r>
            <w:r w:rsidR="0004630D" w:rsidRPr="00E96A96">
              <w:rPr>
                <w:rFonts w:ascii="Times New Roman" w:hAnsi="Times New Roman" w:cs="Times New Roman"/>
              </w:rPr>
              <w:br/>
            </w:r>
            <w:r w:rsidRPr="00E96A96">
              <w:rPr>
                <w:rFonts w:ascii="Times New Roman" w:hAnsi="Times New Roman" w:cs="Times New Roman"/>
                <w:b/>
              </w:rPr>
              <w:t>– 0 pkt.</w:t>
            </w:r>
          </w:p>
          <w:p w:rsidR="00670145" w:rsidRPr="00E96A96" w:rsidRDefault="00670145" w:rsidP="00043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670145" w:rsidRPr="00E96A96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:rsidR="00670145" w:rsidRPr="00E96A96" w:rsidRDefault="00670145" w:rsidP="00C271CA">
            <w:pPr>
              <w:rPr>
                <w:rFonts w:ascii="Times New Roman" w:hAnsi="Times New Roman" w:cs="Times New Roman"/>
              </w:rPr>
            </w:pPr>
          </w:p>
          <w:p w:rsidR="00670145" w:rsidRPr="00E96A96" w:rsidRDefault="00670145" w:rsidP="00C271CA">
            <w:pPr>
              <w:rPr>
                <w:rFonts w:ascii="Times New Roman" w:hAnsi="Times New Roman" w:cs="Times New Roman"/>
              </w:rPr>
            </w:pPr>
          </w:p>
          <w:p w:rsidR="00670145" w:rsidRPr="00E96A96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670145" w:rsidRPr="00E96A96" w:rsidRDefault="00670145" w:rsidP="00C271CA">
            <w:pPr>
              <w:rPr>
                <w:rFonts w:ascii="Times New Roman" w:hAnsi="Times New Roman" w:cs="Times New Roman"/>
              </w:rPr>
            </w:pPr>
          </w:p>
          <w:p w:rsidR="007902D8" w:rsidRPr="00E96A96" w:rsidRDefault="007902D8" w:rsidP="00C271CA">
            <w:pPr>
              <w:rPr>
                <w:rFonts w:ascii="Times New Roman" w:hAnsi="Times New Roman" w:cs="Times New Roman"/>
              </w:rPr>
            </w:pPr>
          </w:p>
          <w:p w:rsidR="00670145" w:rsidRPr="00E96A96" w:rsidRDefault="00670145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:rsidR="00670145" w:rsidRPr="00E96A96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c>
          <w:tcPr>
            <w:tcW w:w="534" w:type="dxa"/>
            <w:vAlign w:val="center"/>
          </w:tcPr>
          <w:p w:rsidR="00670145" w:rsidRPr="00E96A96" w:rsidRDefault="006365E6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7</w:t>
            </w:r>
            <w:r w:rsidR="00670145" w:rsidRPr="00E96A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670145" w:rsidRPr="00E96A96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Innowacyjność operacji</w:t>
            </w:r>
          </w:p>
        </w:tc>
        <w:tc>
          <w:tcPr>
            <w:tcW w:w="1276" w:type="dxa"/>
            <w:vAlign w:val="center"/>
          </w:tcPr>
          <w:p w:rsidR="00670145" w:rsidRPr="00E96A96" w:rsidRDefault="00670145" w:rsidP="00C271CA">
            <w:pPr>
              <w:jc w:val="center"/>
              <w:rPr>
                <w:rFonts w:ascii="Times New Roman" w:hAnsi="Times New Roman" w:cs="Times New Roman"/>
              </w:rPr>
            </w:pPr>
          </w:p>
          <w:p w:rsidR="00156D3A" w:rsidRPr="00E96A96" w:rsidRDefault="0004630D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1</w:t>
            </w:r>
            <w:r w:rsidR="00485134" w:rsidRPr="00E96A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96" w:type="dxa"/>
          </w:tcPr>
          <w:p w:rsidR="00C15CCC" w:rsidRPr="00E96A96" w:rsidRDefault="00C15CCC" w:rsidP="00C15CC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Wnioskowana operacja spełnia co najmniej jeden z kryteriów innowacyjności. Innowacyjność polega na: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wytworzeniu nowej usługi lub produktu (w tym turystycznego), dotychczas nieoferowanego/produkowanego na obszarze objętym LSR,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zastosowaniu nowych sposobów organizacji lub zarządzania, wcześniej niestosowanych na obszarze objętym LSR,</w:t>
            </w:r>
          </w:p>
          <w:p w:rsidR="00C15CCC" w:rsidRPr="00E96A96" w:rsidRDefault="00E85C7E" w:rsidP="00E85C7E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z</w:t>
            </w:r>
            <w:r w:rsidR="00C15CCC" w:rsidRPr="00E96A96">
              <w:rPr>
                <w:rFonts w:ascii="Times New Roman" w:hAnsi="Times New Roman" w:cs="Times New Roman"/>
              </w:rPr>
              <w:t>astosowaniu nowych technologii wytwarzania,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nowatorskim wykorzystaniu lokalnych zasobów również kulturowych i historycznych oraz surowców, wcześniej nie stosowanych na obszarze objętym LSR,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nowym sposobie zaangażowania lokalnej społeczności w proces rozwoju,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aktywizacji grup i środowisk lokalnych, dotychczas pozostających poza głównym nurtem procesu rozwoju,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wykorzystaniu nowoczesnych technik informacyjno-komunikacyjnych.</w:t>
            </w:r>
          </w:p>
          <w:p w:rsidR="00E85C7E" w:rsidRPr="00E96A96" w:rsidRDefault="00E85C7E" w:rsidP="007902D8">
            <w:pPr>
              <w:pStyle w:val="Akapitzlist"/>
              <w:ind w:left="501"/>
              <w:rPr>
                <w:rFonts w:ascii="Times New Roman" w:hAnsi="Times New Roman" w:cs="Times New Roman"/>
              </w:rPr>
            </w:pPr>
          </w:p>
          <w:p w:rsidR="00C15CCC" w:rsidRPr="00E96A96" w:rsidRDefault="00C15CCC" w:rsidP="00E85C7E">
            <w:pPr>
              <w:pStyle w:val="Akapitzlist"/>
              <w:ind w:left="501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punktacja od 0 do 1</w:t>
            </w:r>
            <w:r w:rsidR="00485134" w:rsidRPr="00E96A96">
              <w:rPr>
                <w:rFonts w:ascii="Times New Roman" w:hAnsi="Times New Roman" w:cs="Times New Roman"/>
                <w:b/>
              </w:rPr>
              <w:t>5</w:t>
            </w:r>
            <w:r w:rsidRPr="00E96A96">
              <w:rPr>
                <w:rFonts w:ascii="Times New Roman" w:hAnsi="Times New Roman" w:cs="Times New Roman"/>
                <w:b/>
              </w:rPr>
              <w:t xml:space="preserve"> pkt.</w:t>
            </w:r>
          </w:p>
          <w:p w:rsidR="00E85C7E" w:rsidRPr="00E96A96" w:rsidRDefault="00E85C7E" w:rsidP="00E85C7E">
            <w:pPr>
              <w:pStyle w:val="Akapitzlist"/>
              <w:ind w:left="501"/>
              <w:rPr>
                <w:rFonts w:ascii="Times New Roman" w:hAnsi="Times New Roman" w:cs="Times New Roman"/>
              </w:rPr>
            </w:pPr>
          </w:p>
          <w:p w:rsidR="00C15CCC" w:rsidRPr="00E96A96" w:rsidRDefault="00C15CCC" w:rsidP="00C15CCC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lastRenderedPageBreak/>
              <w:t>Zakres obszarowy innowacji wg. w/w kryteriów :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Operacja innowacyjna w skali całego obszaru LGD </w:t>
            </w:r>
            <w:r w:rsidR="0004630D" w:rsidRPr="00E96A96">
              <w:rPr>
                <w:rFonts w:ascii="Times New Roman" w:hAnsi="Times New Roman" w:cs="Times New Roman"/>
              </w:rPr>
              <w:br/>
            </w:r>
            <w:r w:rsidRPr="00E96A96">
              <w:rPr>
                <w:rFonts w:ascii="Times New Roman" w:hAnsi="Times New Roman" w:cs="Times New Roman"/>
              </w:rPr>
              <w:t xml:space="preserve">– </w:t>
            </w:r>
            <w:r w:rsidRPr="00E96A96">
              <w:rPr>
                <w:rFonts w:ascii="Times New Roman" w:hAnsi="Times New Roman" w:cs="Times New Roman"/>
                <w:b/>
              </w:rPr>
              <w:t>1</w:t>
            </w:r>
            <w:r w:rsidR="00485134" w:rsidRPr="00E96A96">
              <w:rPr>
                <w:rFonts w:ascii="Times New Roman" w:hAnsi="Times New Roman" w:cs="Times New Roman"/>
                <w:b/>
              </w:rPr>
              <w:t>5</w:t>
            </w:r>
            <w:r w:rsidRPr="00E96A96">
              <w:rPr>
                <w:rFonts w:ascii="Times New Roman" w:hAnsi="Times New Roman" w:cs="Times New Roman"/>
                <w:b/>
              </w:rPr>
              <w:t xml:space="preserve"> pkt.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Operacja innowacyjna w skali gminy </w:t>
            </w:r>
            <w:r w:rsidRPr="00E96A96">
              <w:rPr>
                <w:rFonts w:ascii="Times New Roman" w:hAnsi="Times New Roman" w:cs="Times New Roman"/>
                <w:b/>
              </w:rPr>
              <w:t>– 5 pkt.</w:t>
            </w:r>
          </w:p>
          <w:p w:rsidR="00C15CCC" w:rsidRPr="00E96A96" w:rsidRDefault="00C15CCC" w:rsidP="00E85C7E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</w:rPr>
              <w:t xml:space="preserve">Operacja nie jest innowacyjna lub jest innowacyjna w skali mniejszej niż obszar 1 gminy – </w:t>
            </w:r>
            <w:r w:rsidRPr="00E96A96">
              <w:rPr>
                <w:rFonts w:ascii="Times New Roman" w:hAnsi="Times New Roman" w:cs="Times New Roman"/>
                <w:b/>
              </w:rPr>
              <w:t>0 pkt</w:t>
            </w:r>
          </w:p>
          <w:p w:rsidR="00E85C7E" w:rsidRPr="00E96A96" w:rsidRDefault="00E85C7E" w:rsidP="00E85C7E">
            <w:pPr>
              <w:pStyle w:val="Akapitzlist"/>
              <w:ind w:left="501"/>
              <w:rPr>
                <w:rFonts w:ascii="Times New Roman" w:hAnsi="Times New Roman" w:cs="Times New Roman"/>
              </w:rPr>
            </w:pPr>
          </w:p>
          <w:p w:rsidR="00670145" w:rsidRPr="00E96A96" w:rsidRDefault="00C15CCC" w:rsidP="00E85C7E">
            <w:pPr>
              <w:ind w:left="141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Przyznanie punktów w tej kategorii możliwe jest jedynie w przypadku podania przez Wnioskodawcę informacji na jakiej podstawie stwierdził skalę innowacyjności swojego projektu.</w:t>
            </w:r>
          </w:p>
        </w:tc>
        <w:tc>
          <w:tcPr>
            <w:tcW w:w="1014" w:type="dxa"/>
          </w:tcPr>
          <w:p w:rsidR="00670145" w:rsidRPr="00E96A96" w:rsidRDefault="00670145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  <w:p w:rsidR="00035619" w:rsidRPr="00E96A9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c>
          <w:tcPr>
            <w:tcW w:w="534" w:type="dxa"/>
            <w:vAlign w:val="center"/>
          </w:tcPr>
          <w:p w:rsidR="00035619" w:rsidRPr="00E96A96" w:rsidRDefault="006365E6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8</w:t>
            </w:r>
            <w:r w:rsidR="00035619" w:rsidRPr="00E96A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035619" w:rsidRPr="00E96A9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Zgodność z preferowanymi w ramach LSR kategoriami operacji wynikającymi z diagnozy</w:t>
            </w:r>
          </w:p>
        </w:tc>
        <w:tc>
          <w:tcPr>
            <w:tcW w:w="1276" w:type="dxa"/>
            <w:vAlign w:val="center"/>
          </w:tcPr>
          <w:p w:rsidR="00035619" w:rsidRPr="00E96A96" w:rsidRDefault="00C15CC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096" w:type="dxa"/>
          </w:tcPr>
          <w:p w:rsidR="00C15CCC" w:rsidRPr="0004336E" w:rsidRDefault="00C15CCC" w:rsidP="005C1B4C">
            <w:pPr>
              <w:pStyle w:val="Default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Operacja mieści się w preferowanych kategoriach –</w:t>
            </w:r>
            <w:r w:rsidRPr="0004336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20 pkt </w:t>
            </w:r>
          </w:p>
          <w:p w:rsidR="00C15CCC" w:rsidRPr="0004336E" w:rsidRDefault="00C15CCC" w:rsidP="005C1B4C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Preferowane kategorie: </w:t>
            </w:r>
          </w:p>
          <w:p w:rsidR="00C15CCC" w:rsidRPr="0004336E" w:rsidRDefault="00C15CCC" w:rsidP="005C1B4C">
            <w:pPr>
              <w:pStyle w:val="Default"/>
              <w:numPr>
                <w:ilvl w:val="2"/>
                <w:numId w:val="9"/>
              </w:numPr>
              <w:ind w:left="1055" w:hanging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Wsparcie stworzenia i rozwoju produktu turystycznego pod wspólną marką</w:t>
            </w:r>
            <w:r w:rsidR="002C02AC"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C02AC"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przykład: </w:t>
            </w:r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rehabilitacja – spa, kulinaria </w:t>
            </w:r>
          </w:p>
          <w:p w:rsidR="00C15CCC" w:rsidRPr="0004336E" w:rsidRDefault="00C15CCC" w:rsidP="005C1B4C">
            <w:pPr>
              <w:pStyle w:val="Default"/>
              <w:numPr>
                <w:ilvl w:val="2"/>
                <w:numId w:val="9"/>
              </w:numPr>
              <w:ind w:left="1055" w:hanging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Koordynacja oferty turystycznej na obszarze, </w:t>
            </w:r>
          </w:p>
          <w:p w:rsidR="00C15CCC" w:rsidRPr="0004336E" w:rsidRDefault="00C15CCC" w:rsidP="005C1B4C">
            <w:pPr>
              <w:pStyle w:val="Default"/>
              <w:numPr>
                <w:ilvl w:val="2"/>
                <w:numId w:val="9"/>
              </w:numPr>
              <w:ind w:left="1055" w:hanging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Montaż </w:t>
            </w:r>
            <w:proofErr w:type="spellStart"/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solarów</w:t>
            </w:r>
            <w:proofErr w:type="spellEnd"/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innych urządzeń pozyskiwania zielonej energii dla poprawy efektywności prowadzenia działalności gospodarczej i redukowania jej negatywnego oddziaływania na środowisko, </w:t>
            </w:r>
          </w:p>
          <w:p w:rsidR="00C15CCC" w:rsidRPr="0004336E" w:rsidRDefault="00C15CCC" w:rsidP="00C15CC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35619" w:rsidRPr="00E96A96" w:rsidRDefault="00C15CCC" w:rsidP="00156D3A">
            <w:pPr>
              <w:pStyle w:val="Default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auto"/>
              </w:rPr>
            </w:pPr>
            <w:r w:rsidRPr="000433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Operacja nie mieści się w żadnej z preferowanych kategorii operacji – </w:t>
            </w:r>
            <w:r w:rsidRPr="0004336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 pkt.</w:t>
            </w:r>
            <w:r w:rsidRPr="0004336E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</w:tcPr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:rsidR="007902D8" w:rsidRPr="00E96A96" w:rsidRDefault="007902D8" w:rsidP="00C271CA">
            <w:pPr>
              <w:rPr>
                <w:rFonts w:ascii="Times New Roman" w:hAnsi="Times New Roman" w:cs="Times New Roman"/>
              </w:rPr>
            </w:pPr>
          </w:p>
          <w:p w:rsidR="00035619" w:rsidRPr="00E96A96" w:rsidRDefault="00035619" w:rsidP="009104D1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c>
          <w:tcPr>
            <w:tcW w:w="534" w:type="dxa"/>
            <w:vAlign w:val="center"/>
          </w:tcPr>
          <w:p w:rsidR="00035619" w:rsidRPr="00E96A96" w:rsidRDefault="006365E6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9</w:t>
            </w:r>
            <w:r w:rsidR="00035619" w:rsidRPr="00E96A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035619" w:rsidRPr="00E96A96" w:rsidRDefault="00035619" w:rsidP="00035619">
            <w:pPr>
              <w:jc w:val="center"/>
              <w:rPr>
                <w:rFonts w:ascii="Times New Roman" w:hAnsi="Times New Roman" w:cs="Times New Roman"/>
              </w:rPr>
            </w:pPr>
          </w:p>
          <w:p w:rsidR="00137773" w:rsidRPr="00E96A96" w:rsidRDefault="00137773" w:rsidP="0013777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6A96">
              <w:rPr>
                <w:color w:val="auto"/>
                <w:sz w:val="20"/>
                <w:szCs w:val="20"/>
              </w:rPr>
              <w:t xml:space="preserve">Wpływ projektu na ochronę środowiska </w:t>
            </w:r>
          </w:p>
          <w:p w:rsidR="00035619" w:rsidRPr="00E96A96" w:rsidRDefault="00035619" w:rsidP="00035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56D3A" w:rsidRPr="00E96A96" w:rsidRDefault="00156D3A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096" w:type="dxa"/>
          </w:tcPr>
          <w:p w:rsidR="00137773" w:rsidRPr="00E96A96" w:rsidRDefault="00137773" w:rsidP="00156D3A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Operacja mieści się w preferowanych kategoriach.</w:t>
            </w:r>
          </w:p>
          <w:p w:rsidR="00137773" w:rsidRPr="00E96A96" w:rsidRDefault="00137773" w:rsidP="00156D3A">
            <w:pPr>
              <w:pStyle w:val="Akapitzlist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Weryfikacji podlegać będzie zakres operacji, który uwzględnia w ramach operacji przewidziane w projekcie – </w:t>
            </w:r>
            <w:r w:rsidRPr="00E96A96">
              <w:rPr>
                <w:rFonts w:ascii="Times New Roman" w:hAnsi="Times New Roman" w:cs="Times New Roman"/>
                <w:b/>
              </w:rPr>
              <w:t>10 pkt.:</w:t>
            </w:r>
          </w:p>
          <w:p w:rsidR="00137773" w:rsidRPr="00E96A96" w:rsidRDefault="00137773" w:rsidP="00156D3A">
            <w:pPr>
              <w:pStyle w:val="Akapitzlist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- zastosowanie rozwiązań sprzyjających ochronie środowiska lub klimatu w tym szczególności</w:t>
            </w:r>
          </w:p>
          <w:p w:rsidR="00137773" w:rsidRPr="00E96A96" w:rsidRDefault="00137773" w:rsidP="00156D3A">
            <w:pPr>
              <w:pStyle w:val="Akapitzlist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- wykorzystanie odnawialnych źródeł energii.</w:t>
            </w:r>
          </w:p>
          <w:p w:rsidR="00137773" w:rsidRPr="00E96A96" w:rsidRDefault="00137773" w:rsidP="00156D3A">
            <w:pPr>
              <w:pStyle w:val="Akapitzlist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- wdrożenie w przedsiębiorstwie działań zmniejszających presję na środowisko i zmiany klimatyczne ( np. zmniejszenie zużycia energii, zmniejszenie ilości odpadów) .</w:t>
            </w:r>
          </w:p>
          <w:p w:rsidR="00137773" w:rsidRPr="00E96A96" w:rsidRDefault="00137773" w:rsidP="00156D3A">
            <w:pPr>
              <w:pStyle w:val="Akapitzlist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- zrównoważone korzystanie z zasobów obszarów.</w:t>
            </w:r>
          </w:p>
          <w:p w:rsidR="00156D3A" w:rsidRPr="00E96A96" w:rsidRDefault="00156D3A" w:rsidP="00156D3A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035619" w:rsidRPr="00E96A96" w:rsidRDefault="00137773" w:rsidP="00156D3A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Operacja nie mieści się w żadnej z preferowanych kategorii operacji – </w:t>
            </w:r>
            <w:r w:rsidRPr="00E96A96">
              <w:rPr>
                <w:rFonts w:ascii="Times New Roman" w:hAnsi="Times New Roman" w:cs="Times New Roman"/>
                <w:b/>
              </w:rPr>
              <w:t>0 pkt.</w:t>
            </w:r>
          </w:p>
        </w:tc>
        <w:tc>
          <w:tcPr>
            <w:tcW w:w="1014" w:type="dxa"/>
          </w:tcPr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  <w:p w:rsidR="00035619" w:rsidRPr="00E96A9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C271CA">
        <w:tc>
          <w:tcPr>
            <w:tcW w:w="534" w:type="dxa"/>
            <w:vAlign w:val="center"/>
          </w:tcPr>
          <w:p w:rsidR="00035619" w:rsidRPr="00E96A9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1</w:t>
            </w:r>
            <w:r w:rsidR="006365E6" w:rsidRPr="00E96A96">
              <w:rPr>
                <w:rFonts w:ascii="Times New Roman" w:hAnsi="Times New Roman" w:cs="Times New Roman"/>
              </w:rPr>
              <w:t>0</w:t>
            </w:r>
            <w:r w:rsidRPr="00E96A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035619" w:rsidRPr="00E96A9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</w:p>
          <w:p w:rsidR="00137773" w:rsidRPr="00E96A96" w:rsidRDefault="00137773" w:rsidP="0013777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E96A96">
              <w:rPr>
                <w:color w:val="auto"/>
                <w:sz w:val="20"/>
                <w:szCs w:val="20"/>
              </w:rPr>
              <w:lastRenderedPageBreak/>
              <w:t xml:space="preserve">Promocja podejścia oddolnego </w:t>
            </w:r>
          </w:p>
          <w:p w:rsidR="00035619" w:rsidRPr="00E96A96" w:rsidRDefault="00035619" w:rsidP="00C271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35619" w:rsidRPr="00E96A96" w:rsidRDefault="00485134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6096" w:type="dxa"/>
          </w:tcPr>
          <w:p w:rsidR="00137773" w:rsidRPr="00E96A96" w:rsidRDefault="00137773" w:rsidP="00137773">
            <w:p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Weryfikacji podlegać będzie zadeklarowany sposób informowania społeczności o realizacji operacji ze środków pozyskanych w </w:t>
            </w:r>
            <w:r w:rsidRPr="00E96A96">
              <w:rPr>
                <w:rFonts w:ascii="Times New Roman" w:hAnsi="Times New Roman" w:cs="Times New Roman"/>
              </w:rPr>
              <w:lastRenderedPageBreak/>
              <w:t>ramach Lokalnej Strategii Rozwoju 2014-2020 za pośrednictwem Stowarzyszenia LGD Dorzecze Łeby.</w:t>
            </w:r>
          </w:p>
          <w:p w:rsidR="00137773" w:rsidRPr="00E96A96" w:rsidRDefault="00137773" w:rsidP="00156D3A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Promocja projektu realizowana będzie zgodnie z wytycznymi dla PO RYBY 2014-2020 oraz zakładać będzie informowanie o realizacji operacji ze środków pozyskanych w ramach Lokalnej Strategii Rozwoju 2014-2020 LGD Dorzecze Łeby –</w:t>
            </w:r>
            <w:r w:rsidRPr="00E96A96">
              <w:rPr>
                <w:rFonts w:ascii="Times New Roman" w:hAnsi="Times New Roman" w:cs="Times New Roman"/>
                <w:b/>
              </w:rPr>
              <w:t xml:space="preserve"> </w:t>
            </w:r>
            <w:r w:rsidR="00485134" w:rsidRPr="00E96A96">
              <w:rPr>
                <w:rFonts w:ascii="Times New Roman" w:hAnsi="Times New Roman" w:cs="Times New Roman"/>
                <w:b/>
              </w:rPr>
              <w:t>5</w:t>
            </w:r>
            <w:r w:rsidRPr="00E96A96">
              <w:rPr>
                <w:rFonts w:ascii="Times New Roman" w:hAnsi="Times New Roman" w:cs="Times New Roman"/>
                <w:b/>
              </w:rPr>
              <w:t xml:space="preserve"> punktów</w:t>
            </w:r>
          </w:p>
          <w:p w:rsidR="00F91BE0" w:rsidRPr="00E96A96" w:rsidRDefault="00137773" w:rsidP="00156D3A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 xml:space="preserve">Brak informacji o sposobie promocji realizacji operacji ze środków pozyskanych w ramach Lokalnej Strategii Rozwoju 2014-2020 LGD Dorzecze Łeby - </w:t>
            </w:r>
            <w:r w:rsidRPr="00E96A96">
              <w:rPr>
                <w:rFonts w:ascii="Times New Roman" w:hAnsi="Times New Roman" w:cs="Times New Roman"/>
                <w:b/>
              </w:rPr>
              <w:t>0 pkt.</w:t>
            </w:r>
          </w:p>
        </w:tc>
        <w:tc>
          <w:tcPr>
            <w:tcW w:w="1014" w:type="dxa"/>
          </w:tcPr>
          <w:p w:rsidR="00035619" w:rsidRPr="00E96A96" w:rsidRDefault="00035619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3B3EAC">
        <w:trPr>
          <w:trHeight w:val="1253"/>
        </w:trPr>
        <w:tc>
          <w:tcPr>
            <w:tcW w:w="3652" w:type="dxa"/>
            <w:gridSpan w:val="3"/>
            <w:tcBorders>
              <w:bottom w:val="single" w:sz="4" w:space="0" w:color="auto"/>
            </w:tcBorders>
          </w:tcPr>
          <w:p w:rsidR="00F91BE0" w:rsidRPr="00E96A96" w:rsidRDefault="00F91BE0" w:rsidP="00C271CA">
            <w:pPr>
              <w:rPr>
                <w:rFonts w:ascii="Times New Roman" w:hAnsi="Times New Roman" w:cs="Times New Roman"/>
              </w:rPr>
            </w:pPr>
          </w:p>
          <w:p w:rsidR="00F91BE0" w:rsidRPr="00E96A96" w:rsidRDefault="00F91BE0" w:rsidP="00C271CA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Uzasadnienie</w:t>
            </w:r>
          </w:p>
          <w:p w:rsidR="00F91BE0" w:rsidRPr="00E96A96" w:rsidRDefault="00F91BE0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</w:tcPr>
          <w:p w:rsidR="00F91BE0" w:rsidRPr="00E96A96" w:rsidRDefault="00F91BE0" w:rsidP="00C271CA">
            <w:pPr>
              <w:rPr>
                <w:rFonts w:ascii="Times New Roman" w:hAnsi="Times New Roman" w:cs="Times New Roman"/>
              </w:rPr>
            </w:pPr>
          </w:p>
        </w:tc>
      </w:tr>
      <w:tr w:rsidR="00F41D78" w:rsidRPr="00E96A96" w:rsidTr="003B3EAC">
        <w:trPr>
          <w:trHeight w:val="623"/>
        </w:trPr>
        <w:tc>
          <w:tcPr>
            <w:tcW w:w="3652" w:type="dxa"/>
            <w:gridSpan w:val="3"/>
            <w:shd w:val="clear" w:color="auto" w:fill="C6D9F1" w:themeFill="text2" w:themeFillTint="33"/>
            <w:vAlign w:val="center"/>
          </w:tcPr>
          <w:p w:rsidR="003B3EAC" w:rsidRPr="00E96A96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B3EAC" w:rsidRPr="00E96A96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6A96">
              <w:rPr>
                <w:rFonts w:ascii="Times New Roman" w:hAnsi="Times New Roman" w:cs="Times New Roman"/>
                <w:b/>
                <w:sz w:val="24"/>
              </w:rPr>
              <w:t>Maksymalna  liczba punktów</w:t>
            </w:r>
          </w:p>
        </w:tc>
        <w:tc>
          <w:tcPr>
            <w:tcW w:w="7110" w:type="dxa"/>
            <w:gridSpan w:val="2"/>
            <w:shd w:val="clear" w:color="auto" w:fill="C6D9F1" w:themeFill="text2" w:themeFillTint="33"/>
            <w:vAlign w:val="center"/>
          </w:tcPr>
          <w:p w:rsidR="003B3EAC" w:rsidRPr="00E96A96" w:rsidRDefault="003B3EAC" w:rsidP="003B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A81FE5" w:rsidRPr="00E96A96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9104D1" w:rsidRPr="00E96A96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F41D78" w:rsidRPr="00E96A96" w:rsidTr="003B3EAC">
        <w:trPr>
          <w:trHeight w:val="623"/>
        </w:trPr>
        <w:tc>
          <w:tcPr>
            <w:tcW w:w="10762" w:type="dxa"/>
            <w:gridSpan w:val="5"/>
            <w:shd w:val="clear" w:color="auto" w:fill="C6D9F1" w:themeFill="text2" w:themeFillTint="33"/>
            <w:vAlign w:val="center"/>
          </w:tcPr>
          <w:p w:rsidR="003B3EAC" w:rsidRPr="00E96A96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6A96">
              <w:rPr>
                <w:rFonts w:ascii="Times New Roman" w:hAnsi="Times New Roman" w:cs="Times New Roman"/>
                <w:b/>
                <w:sz w:val="24"/>
              </w:rPr>
              <w:t>Wynik weryfikacji</w:t>
            </w:r>
          </w:p>
        </w:tc>
      </w:tr>
      <w:tr w:rsidR="00F41D78" w:rsidRPr="00E96A96" w:rsidTr="003B3EAC">
        <w:trPr>
          <w:trHeight w:val="770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B3EAC" w:rsidRPr="00E96A96" w:rsidRDefault="003B3EAC" w:rsidP="003B3E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B3EAC" w:rsidRPr="00E96A96" w:rsidRDefault="003B3EAC" w:rsidP="003B3E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6A96">
              <w:rPr>
                <w:rFonts w:ascii="Times New Roman" w:hAnsi="Times New Roman" w:cs="Times New Roman"/>
                <w:b/>
                <w:sz w:val="24"/>
              </w:rPr>
              <w:t>Suma uzyskanych punktów</w:t>
            </w:r>
          </w:p>
          <w:p w:rsidR="003B3EAC" w:rsidRPr="00E96A96" w:rsidRDefault="003B3EAC" w:rsidP="003B3E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1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B3EAC" w:rsidRPr="00E96A96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D78" w:rsidRPr="00F41D78" w:rsidTr="003B3EAC">
        <w:trPr>
          <w:trHeight w:val="1253"/>
        </w:trPr>
        <w:tc>
          <w:tcPr>
            <w:tcW w:w="3652" w:type="dxa"/>
            <w:gridSpan w:val="3"/>
            <w:shd w:val="clear" w:color="auto" w:fill="C6D9F1" w:themeFill="text2" w:themeFillTint="33"/>
          </w:tcPr>
          <w:p w:rsidR="003B3EAC" w:rsidRPr="00E96A96" w:rsidRDefault="003B3EAC" w:rsidP="00C271CA">
            <w:pPr>
              <w:rPr>
                <w:rFonts w:ascii="Times New Roman" w:hAnsi="Times New Roman" w:cs="Times New Roman"/>
              </w:rPr>
            </w:pPr>
          </w:p>
          <w:p w:rsidR="00761809" w:rsidRPr="00E96A96" w:rsidRDefault="00761809" w:rsidP="00761809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…………………….</w:t>
            </w:r>
          </w:p>
          <w:p w:rsidR="003B3EAC" w:rsidRPr="00E96A96" w:rsidRDefault="003B3EAC" w:rsidP="00C271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A96">
              <w:rPr>
                <w:rFonts w:ascii="Times New Roman" w:hAnsi="Times New Roman" w:cs="Times New Roman"/>
                <w:b/>
              </w:rPr>
              <w:t>Data posiedzenia</w:t>
            </w:r>
          </w:p>
          <w:p w:rsidR="003B3EAC" w:rsidRPr="00E96A96" w:rsidRDefault="003B3EAC" w:rsidP="00C271CA">
            <w:pPr>
              <w:rPr>
                <w:rFonts w:ascii="Times New Roman" w:hAnsi="Times New Roman" w:cs="Times New Roman"/>
              </w:rPr>
            </w:pPr>
          </w:p>
          <w:p w:rsidR="003B3EAC" w:rsidRPr="00E96A96" w:rsidRDefault="003B3EAC" w:rsidP="00C271CA">
            <w:pPr>
              <w:rPr>
                <w:rFonts w:ascii="Times New Roman" w:hAnsi="Times New Roman" w:cs="Times New Roman"/>
              </w:rPr>
            </w:pPr>
          </w:p>
          <w:p w:rsidR="003B3EAC" w:rsidRPr="00E96A96" w:rsidRDefault="003B3EAC" w:rsidP="00C2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shd w:val="clear" w:color="auto" w:fill="C6D9F1" w:themeFill="text2" w:themeFillTint="33"/>
            <w:vAlign w:val="bottom"/>
          </w:tcPr>
          <w:p w:rsidR="003B3EAC" w:rsidRPr="00E96A96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  <w:r w:rsidRPr="00E96A96">
              <w:rPr>
                <w:rFonts w:ascii="Times New Roman" w:hAnsi="Times New Roman" w:cs="Times New Roman"/>
              </w:rPr>
              <w:t>……………………………………………..</w:t>
            </w:r>
          </w:p>
          <w:p w:rsidR="003B3EAC" w:rsidRPr="00F41D78" w:rsidRDefault="003B3EAC" w:rsidP="003B3E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96A96">
              <w:rPr>
                <w:rFonts w:ascii="Times New Roman" w:hAnsi="Times New Roman" w:cs="Times New Roman"/>
                <w:sz w:val="28"/>
              </w:rPr>
              <w:t>Czytelny podpis członka Rady</w:t>
            </w:r>
          </w:p>
          <w:p w:rsidR="003B3EAC" w:rsidRPr="00F41D78" w:rsidRDefault="003B3EAC" w:rsidP="003B3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3671" w:rsidRPr="00F41D78" w:rsidRDefault="004E3671">
      <w:pPr>
        <w:rPr>
          <w:rFonts w:ascii="Times New Roman" w:hAnsi="Times New Roman" w:cs="Times New Roman"/>
        </w:rPr>
      </w:pPr>
    </w:p>
    <w:sectPr w:rsidR="004E3671" w:rsidRPr="00F41D78" w:rsidSect="00225F6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23C6" w:rsidRDefault="00D423C6" w:rsidP="0098585D">
      <w:pPr>
        <w:spacing w:after="0" w:line="240" w:lineRule="auto"/>
      </w:pPr>
      <w:r>
        <w:separator/>
      </w:r>
    </w:p>
  </w:endnote>
  <w:endnote w:type="continuationSeparator" w:id="0">
    <w:p w:rsidR="00D423C6" w:rsidRDefault="00D423C6" w:rsidP="0098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23C6" w:rsidRDefault="00D423C6" w:rsidP="0098585D">
      <w:pPr>
        <w:spacing w:after="0" w:line="240" w:lineRule="auto"/>
      </w:pPr>
      <w:r>
        <w:separator/>
      </w:r>
    </w:p>
  </w:footnote>
  <w:footnote w:type="continuationSeparator" w:id="0">
    <w:p w:rsidR="00D423C6" w:rsidRDefault="00D423C6" w:rsidP="0098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6D1A" w:rsidRPr="00296105" w:rsidRDefault="006E6D1A" w:rsidP="006E6D1A">
    <w:pPr>
      <w:spacing w:line="0" w:lineRule="atLeast"/>
      <w:ind w:left="4"/>
      <w:rPr>
        <w:rFonts w:ascii="Arial" w:eastAsia="Arial Narrow" w:hAnsi="Arial" w:cs="Arial"/>
        <w:bCs/>
        <w:sz w:val="20"/>
        <w:szCs w:val="20"/>
      </w:rPr>
    </w:pPr>
    <w:r w:rsidRPr="00296105">
      <w:rPr>
        <w:rFonts w:ascii="Arial" w:hAnsi="Arial" w:cs="Arial"/>
        <w:b/>
      </w:rPr>
      <w:t>Załącznik nr 9</w:t>
    </w:r>
    <w:r w:rsidRPr="00296105">
      <w:rPr>
        <w:rFonts w:ascii="Arial" w:hAnsi="Arial" w:cs="Arial"/>
        <w:b/>
      </w:rPr>
      <w:br/>
    </w:r>
    <w:r w:rsidRPr="00296105">
      <w:rPr>
        <w:rFonts w:ascii="Arial" w:eastAsia="Arial Narrow" w:hAnsi="Arial" w:cs="Arial"/>
        <w:bCs/>
        <w:sz w:val="20"/>
        <w:szCs w:val="20"/>
      </w:rPr>
      <w:t>do Zasad realizacji operacji finansowanych w ramach wdrażania LSR</w:t>
    </w:r>
  </w:p>
  <w:p w:rsidR="006E6D1A" w:rsidRPr="00296105" w:rsidRDefault="006E6D1A" w:rsidP="006E6D1A">
    <w:pPr>
      <w:spacing w:line="0" w:lineRule="atLeast"/>
      <w:ind w:left="4"/>
      <w:jc w:val="center"/>
      <w:rPr>
        <w:rFonts w:ascii="Arial" w:eastAsia="Arial Narrow" w:hAnsi="Arial" w:cs="Arial"/>
        <w:b/>
        <w:bCs/>
        <w:sz w:val="20"/>
        <w:szCs w:val="20"/>
      </w:rPr>
    </w:pPr>
    <w:r w:rsidRPr="00296105">
      <w:rPr>
        <w:rFonts w:ascii="Arial" w:eastAsia="Arial Narrow" w:hAnsi="Arial" w:cs="Arial"/>
        <w:b/>
        <w:bCs/>
        <w:sz w:val="24"/>
      </w:rPr>
      <w:t>KARTA OCENY ZGODNOŚCI OPERACJI Z LOKALNYMI KRYTERIAMI WYBORU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65A6F"/>
    <w:multiLevelType w:val="hybridMultilevel"/>
    <w:tmpl w:val="F6386044"/>
    <w:lvl w:ilvl="0" w:tplc="5B80CDE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9C3C4E56">
      <w:start w:val="1"/>
      <w:numFmt w:val="lowerLetter"/>
      <w:lvlText w:val="%2)"/>
      <w:lvlJc w:val="left"/>
      <w:pPr>
        <w:ind w:left="13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043939AE"/>
    <w:multiLevelType w:val="hybridMultilevel"/>
    <w:tmpl w:val="9266EE24"/>
    <w:lvl w:ilvl="0" w:tplc="7B5255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79C1"/>
    <w:multiLevelType w:val="hybridMultilevel"/>
    <w:tmpl w:val="6576BD44"/>
    <w:lvl w:ilvl="0" w:tplc="92A8D3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C6D"/>
    <w:multiLevelType w:val="hybridMultilevel"/>
    <w:tmpl w:val="7F763140"/>
    <w:lvl w:ilvl="0" w:tplc="BE6CC05E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1BC46B74"/>
    <w:multiLevelType w:val="hybridMultilevel"/>
    <w:tmpl w:val="0532AF24"/>
    <w:lvl w:ilvl="0" w:tplc="AB94F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6543"/>
    <w:multiLevelType w:val="hybridMultilevel"/>
    <w:tmpl w:val="182CD31E"/>
    <w:lvl w:ilvl="0" w:tplc="AB1242BC">
      <w:start w:val="1"/>
      <w:numFmt w:val="lowerLetter"/>
      <w:lvlText w:val="%1)"/>
      <w:lvlJc w:val="left"/>
      <w:pPr>
        <w:ind w:left="101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6" w15:restartNumberingAfterBreak="0">
    <w:nsid w:val="22862AD5"/>
    <w:multiLevelType w:val="hybridMultilevel"/>
    <w:tmpl w:val="C9A0B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624FE"/>
    <w:multiLevelType w:val="hybridMultilevel"/>
    <w:tmpl w:val="83BA0024"/>
    <w:lvl w:ilvl="0" w:tplc="6D6C6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E09A1"/>
    <w:multiLevelType w:val="hybridMultilevel"/>
    <w:tmpl w:val="432A1B6C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132BF"/>
    <w:multiLevelType w:val="hybridMultilevel"/>
    <w:tmpl w:val="28DA99F6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F1"/>
    <w:multiLevelType w:val="hybridMultilevel"/>
    <w:tmpl w:val="2B605EE6"/>
    <w:lvl w:ilvl="0" w:tplc="5B80CDE2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" w15:restartNumberingAfterBreak="0">
    <w:nsid w:val="32A22DE5"/>
    <w:multiLevelType w:val="hybridMultilevel"/>
    <w:tmpl w:val="8BF6E8A4"/>
    <w:lvl w:ilvl="0" w:tplc="6D6C6AC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92A8D3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9DE75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67"/>
    <w:multiLevelType w:val="hybridMultilevel"/>
    <w:tmpl w:val="D34A42C6"/>
    <w:lvl w:ilvl="0" w:tplc="42040BA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0D80"/>
    <w:multiLevelType w:val="hybridMultilevel"/>
    <w:tmpl w:val="23908D3E"/>
    <w:lvl w:ilvl="0" w:tplc="0415000F">
      <w:start w:val="1"/>
      <w:numFmt w:val="decimal"/>
      <w:lvlText w:val="%1."/>
      <w:lvlJc w:val="left"/>
      <w:pPr>
        <w:ind w:left="1015" w:hanging="360"/>
      </w:p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4" w15:restartNumberingAfterBreak="0">
    <w:nsid w:val="390242C1"/>
    <w:multiLevelType w:val="hybridMultilevel"/>
    <w:tmpl w:val="61C412B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CCE5984"/>
    <w:multiLevelType w:val="hybridMultilevel"/>
    <w:tmpl w:val="D4323D2E"/>
    <w:lvl w:ilvl="0" w:tplc="B82CED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20013"/>
    <w:multiLevelType w:val="hybridMultilevel"/>
    <w:tmpl w:val="F3EAE63E"/>
    <w:lvl w:ilvl="0" w:tplc="5300BD0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544A5130"/>
    <w:multiLevelType w:val="hybridMultilevel"/>
    <w:tmpl w:val="D4DC8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E743B"/>
    <w:multiLevelType w:val="hybridMultilevel"/>
    <w:tmpl w:val="48CE7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58D7"/>
    <w:multiLevelType w:val="hybridMultilevel"/>
    <w:tmpl w:val="D82A7D74"/>
    <w:lvl w:ilvl="0" w:tplc="52141AC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867B6"/>
    <w:multiLevelType w:val="hybridMultilevel"/>
    <w:tmpl w:val="0D0CC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947F7"/>
    <w:multiLevelType w:val="hybridMultilevel"/>
    <w:tmpl w:val="AC48E5F2"/>
    <w:lvl w:ilvl="0" w:tplc="A8DC7544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1E60BDF4">
      <w:start w:val="1"/>
      <w:numFmt w:val="lowerLetter"/>
      <w:lvlText w:val="%4)"/>
      <w:lvlJc w:val="left"/>
      <w:pPr>
        <w:ind w:left="281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 w15:restartNumberingAfterBreak="0">
    <w:nsid w:val="6B3D46FB"/>
    <w:multiLevelType w:val="hybridMultilevel"/>
    <w:tmpl w:val="852ED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F18CC"/>
    <w:multiLevelType w:val="hybridMultilevel"/>
    <w:tmpl w:val="52E8F79A"/>
    <w:lvl w:ilvl="0" w:tplc="6D6C6ACA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1A504B5"/>
    <w:multiLevelType w:val="hybridMultilevel"/>
    <w:tmpl w:val="351A9BFA"/>
    <w:lvl w:ilvl="0" w:tplc="5300B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C1B"/>
    <w:multiLevelType w:val="hybridMultilevel"/>
    <w:tmpl w:val="1298B80C"/>
    <w:lvl w:ilvl="0" w:tplc="5B80CDE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6" w15:restartNumberingAfterBreak="0">
    <w:nsid w:val="75D71B95"/>
    <w:multiLevelType w:val="hybridMultilevel"/>
    <w:tmpl w:val="BDB45A68"/>
    <w:lvl w:ilvl="0" w:tplc="8754419A">
      <w:start w:val="1"/>
      <w:numFmt w:val="lowerLetter"/>
      <w:lvlText w:val="%1)"/>
      <w:lvlJc w:val="left"/>
      <w:pPr>
        <w:ind w:left="2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46CFF"/>
    <w:multiLevelType w:val="hybridMultilevel"/>
    <w:tmpl w:val="DDB05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12CF"/>
    <w:multiLevelType w:val="hybridMultilevel"/>
    <w:tmpl w:val="8B6C46B2"/>
    <w:lvl w:ilvl="0" w:tplc="1E60BDF4">
      <w:start w:val="1"/>
      <w:numFmt w:val="lowerLetter"/>
      <w:lvlText w:val="%1)"/>
      <w:lvlJc w:val="left"/>
      <w:pPr>
        <w:ind w:left="2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70C02"/>
    <w:multiLevelType w:val="hybridMultilevel"/>
    <w:tmpl w:val="9D36B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9581C"/>
    <w:multiLevelType w:val="hybridMultilevel"/>
    <w:tmpl w:val="C7C8FA5E"/>
    <w:lvl w:ilvl="0" w:tplc="8C1A36D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4"/>
  </w:num>
  <w:num w:numId="4">
    <w:abstractNumId w:val="19"/>
  </w:num>
  <w:num w:numId="5">
    <w:abstractNumId w:val="15"/>
  </w:num>
  <w:num w:numId="6">
    <w:abstractNumId w:val="12"/>
  </w:num>
  <w:num w:numId="7">
    <w:abstractNumId w:val="30"/>
  </w:num>
  <w:num w:numId="8">
    <w:abstractNumId w:val="21"/>
  </w:num>
  <w:num w:numId="9">
    <w:abstractNumId w:val="11"/>
  </w:num>
  <w:num w:numId="10">
    <w:abstractNumId w:val="23"/>
  </w:num>
  <w:num w:numId="11">
    <w:abstractNumId w:val="2"/>
  </w:num>
  <w:num w:numId="12">
    <w:abstractNumId w:val="7"/>
  </w:num>
  <w:num w:numId="13">
    <w:abstractNumId w:val="14"/>
  </w:num>
  <w:num w:numId="14">
    <w:abstractNumId w:val="26"/>
  </w:num>
  <w:num w:numId="15">
    <w:abstractNumId w:val="28"/>
  </w:num>
  <w:num w:numId="16">
    <w:abstractNumId w:val="22"/>
  </w:num>
  <w:num w:numId="17">
    <w:abstractNumId w:val="24"/>
  </w:num>
  <w:num w:numId="18">
    <w:abstractNumId w:val="16"/>
  </w:num>
  <w:num w:numId="19">
    <w:abstractNumId w:val="5"/>
  </w:num>
  <w:num w:numId="20">
    <w:abstractNumId w:val="3"/>
  </w:num>
  <w:num w:numId="21">
    <w:abstractNumId w:val="13"/>
  </w:num>
  <w:num w:numId="22">
    <w:abstractNumId w:val="25"/>
  </w:num>
  <w:num w:numId="23">
    <w:abstractNumId w:val="10"/>
  </w:num>
  <w:num w:numId="24">
    <w:abstractNumId w:val="0"/>
  </w:num>
  <w:num w:numId="25">
    <w:abstractNumId w:val="8"/>
  </w:num>
  <w:num w:numId="26">
    <w:abstractNumId w:val="9"/>
  </w:num>
  <w:num w:numId="27">
    <w:abstractNumId w:val="20"/>
  </w:num>
  <w:num w:numId="28">
    <w:abstractNumId w:val="1"/>
  </w:num>
  <w:num w:numId="29">
    <w:abstractNumId w:val="29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6"/>
    <w:rsid w:val="00012304"/>
    <w:rsid w:val="00035619"/>
    <w:rsid w:val="0004336E"/>
    <w:rsid w:val="00044BCA"/>
    <w:rsid w:val="0004630D"/>
    <w:rsid w:val="00047F16"/>
    <w:rsid w:val="001112EF"/>
    <w:rsid w:val="00130758"/>
    <w:rsid w:val="00137773"/>
    <w:rsid w:val="00156D3A"/>
    <w:rsid w:val="00225F66"/>
    <w:rsid w:val="00265F2F"/>
    <w:rsid w:val="00271804"/>
    <w:rsid w:val="00280CD8"/>
    <w:rsid w:val="002C02AC"/>
    <w:rsid w:val="002C66AD"/>
    <w:rsid w:val="002E6723"/>
    <w:rsid w:val="002F54FE"/>
    <w:rsid w:val="002F7929"/>
    <w:rsid w:val="003930AA"/>
    <w:rsid w:val="003B3EAC"/>
    <w:rsid w:val="00415607"/>
    <w:rsid w:val="004503D1"/>
    <w:rsid w:val="004837C9"/>
    <w:rsid w:val="00485134"/>
    <w:rsid w:val="004E3671"/>
    <w:rsid w:val="005340D8"/>
    <w:rsid w:val="00555FCE"/>
    <w:rsid w:val="005C1B4C"/>
    <w:rsid w:val="005F4D01"/>
    <w:rsid w:val="0062123C"/>
    <w:rsid w:val="006365C0"/>
    <w:rsid w:val="006365E6"/>
    <w:rsid w:val="00666EB8"/>
    <w:rsid w:val="00670145"/>
    <w:rsid w:val="006869C0"/>
    <w:rsid w:val="006A1CAB"/>
    <w:rsid w:val="006E6D1A"/>
    <w:rsid w:val="006F4234"/>
    <w:rsid w:val="007448A0"/>
    <w:rsid w:val="00745120"/>
    <w:rsid w:val="00761809"/>
    <w:rsid w:val="007902D8"/>
    <w:rsid w:val="007A46B9"/>
    <w:rsid w:val="007C0812"/>
    <w:rsid w:val="007D7CAC"/>
    <w:rsid w:val="00811577"/>
    <w:rsid w:val="00840B71"/>
    <w:rsid w:val="008E3BD0"/>
    <w:rsid w:val="00902CA8"/>
    <w:rsid w:val="00904879"/>
    <w:rsid w:val="009104D1"/>
    <w:rsid w:val="009142FD"/>
    <w:rsid w:val="00916407"/>
    <w:rsid w:val="009417C2"/>
    <w:rsid w:val="0095207A"/>
    <w:rsid w:val="0098585D"/>
    <w:rsid w:val="009A33E0"/>
    <w:rsid w:val="009D02DA"/>
    <w:rsid w:val="00A34244"/>
    <w:rsid w:val="00A6465A"/>
    <w:rsid w:val="00A81FE5"/>
    <w:rsid w:val="00AD5FB9"/>
    <w:rsid w:val="00B06DB9"/>
    <w:rsid w:val="00B25629"/>
    <w:rsid w:val="00B36252"/>
    <w:rsid w:val="00B40062"/>
    <w:rsid w:val="00B65F3C"/>
    <w:rsid w:val="00B77BBA"/>
    <w:rsid w:val="00B83D4A"/>
    <w:rsid w:val="00BE0F91"/>
    <w:rsid w:val="00C1257D"/>
    <w:rsid w:val="00C15CCC"/>
    <w:rsid w:val="00CA027A"/>
    <w:rsid w:val="00D23912"/>
    <w:rsid w:val="00D423C6"/>
    <w:rsid w:val="00D85A76"/>
    <w:rsid w:val="00DA0A86"/>
    <w:rsid w:val="00DB2066"/>
    <w:rsid w:val="00DB268E"/>
    <w:rsid w:val="00E448DC"/>
    <w:rsid w:val="00E8049C"/>
    <w:rsid w:val="00E85C7E"/>
    <w:rsid w:val="00E96A96"/>
    <w:rsid w:val="00EA416B"/>
    <w:rsid w:val="00F25172"/>
    <w:rsid w:val="00F41D78"/>
    <w:rsid w:val="00F74133"/>
    <w:rsid w:val="00F91BE0"/>
    <w:rsid w:val="00FB57CD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FC4A"/>
  <w15:docId w15:val="{E50ABBD4-666E-419F-ACFB-7A8B0E0B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85D"/>
  </w:style>
  <w:style w:type="paragraph" w:styleId="Stopka">
    <w:name w:val="footer"/>
    <w:basedOn w:val="Normalny"/>
    <w:link w:val="StopkaZnak"/>
    <w:uiPriority w:val="99"/>
    <w:unhideWhenUsed/>
    <w:rsid w:val="0098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85D"/>
  </w:style>
  <w:style w:type="paragraph" w:customStyle="1" w:styleId="Default">
    <w:name w:val="Default"/>
    <w:rsid w:val="00C15C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3E7A-C143-4226-A467-C57216C1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Marcin Ramczyk</cp:lastModifiedBy>
  <cp:revision>3</cp:revision>
  <cp:lastPrinted>2020-04-14T09:44:00Z</cp:lastPrinted>
  <dcterms:created xsi:type="dcterms:W3CDTF">2020-05-12T07:25:00Z</dcterms:created>
  <dcterms:modified xsi:type="dcterms:W3CDTF">2020-05-12T07:39:00Z</dcterms:modified>
</cp:coreProperties>
</file>